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500" w:rsidRPr="001A4D89" w:rsidRDefault="009E484A" w:rsidP="00321E9A">
      <w:pPr>
        <w:spacing w:after="0"/>
        <w:jc w:val="center"/>
        <w:rPr>
          <w:rFonts w:asciiTheme="minorBidi" w:hAnsiTheme="minorBidi"/>
          <w:b/>
          <w:bCs/>
          <w:sz w:val="24"/>
          <w:szCs w:val="24"/>
        </w:rPr>
      </w:pPr>
      <w:r w:rsidRPr="001A4D89">
        <w:rPr>
          <w:rFonts w:asciiTheme="minorBidi" w:hAnsiTheme="minorBidi"/>
          <w:b/>
          <w:bCs/>
          <w:sz w:val="24"/>
          <w:szCs w:val="24"/>
        </w:rPr>
        <w:t>BAB V</w:t>
      </w:r>
    </w:p>
    <w:p w:rsidR="00321E9A" w:rsidRPr="001A4D89" w:rsidRDefault="009E484A" w:rsidP="00C167AF">
      <w:pPr>
        <w:spacing w:after="0" w:line="360" w:lineRule="auto"/>
        <w:jc w:val="center"/>
        <w:rPr>
          <w:rFonts w:asciiTheme="minorBidi" w:hAnsiTheme="minorBidi"/>
          <w:b/>
          <w:bCs/>
          <w:sz w:val="24"/>
          <w:szCs w:val="24"/>
        </w:rPr>
      </w:pPr>
      <w:r w:rsidRPr="001A4D89">
        <w:rPr>
          <w:rFonts w:asciiTheme="minorBidi" w:hAnsiTheme="minorBidi"/>
          <w:b/>
          <w:bCs/>
          <w:sz w:val="24"/>
          <w:szCs w:val="24"/>
        </w:rPr>
        <w:t>KESIMPULAN IMPLIKASI DAN SARAN</w:t>
      </w:r>
    </w:p>
    <w:p w:rsidR="009E484A" w:rsidRPr="001A4D89" w:rsidRDefault="009E484A" w:rsidP="00321E9A">
      <w:pPr>
        <w:pStyle w:val="ListParagraph"/>
        <w:numPr>
          <w:ilvl w:val="0"/>
          <w:numId w:val="2"/>
        </w:numPr>
        <w:spacing w:after="0" w:line="360" w:lineRule="auto"/>
        <w:ind w:left="284" w:hanging="284"/>
        <w:jc w:val="both"/>
        <w:rPr>
          <w:rFonts w:asciiTheme="minorBidi" w:hAnsiTheme="minorBidi"/>
          <w:b/>
          <w:bCs/>
          <w:sz w:val="24"/>
          <w:szCs w:val="24"/>
        </w:rPr>
      </w:pPr>
      <w:r w:rsidRPr="001A4D89">
        <w:rPr>
          <w:rFonts w:asciiTheme="minorBidi" w:hAnsiTheme="minorBidi"/>
          <w:b/>
          <w:bCs/>
          <w:sz w:val="24"/>
          <w:szCs w:val="24"/>
        </w:rPr>
        <w:t>Kesimpulan</w:t>
      </w:r>
    </w:p>
    <w:p w:rsidR="003F5C0F" w:rsidRPr="001A4D89" w:rsidRDefault="003F5C0F" w:rsidP="0054333A">
      <w:pPr>
        <w:pStyle w:val="Heading4"/>
        <w:numPr>
          <w:ilvl w:val="0"/>
          <w:numId w:val="0"/>
        </w:numPr>
        <w:ind w:left="360" w:firstLine="360"/>
        <w:rPr>
          <w:rFonts w:asciiTheme="minorBidi" w:hAnsiTheme="minorBidi"/>
          <w:b w:val="0"/>
          <w:bCs w:val="0"/>
          <w:szCs w:val="24"/>
          <w:lang w:val="id-ID"/>
        </w:rPr>
      </w:pPr>
      <w:r w:rsidRPr="001A4D89">
        <w:rPr>
          <w:rFonts w:asciiTheme="minorBidi" w:hAnsiTheme="minorBidi"/>
          <w:b w:val="0"/>
          <w:bCs w:val="0"/>
          <w:szCs w:val="24"/>
          <w:lang w:val="id-ID"/>
        </w:rPr>
        <w:t xml:space="preserve">Setelah melewati beberapa langkah analisis tentang </w:t>
      </w:r>
      <w:r w:rsidRPr="001A4D89">
        <w:rPr>
          <w:rFonts w:asciiTheme="minorBidi" w:hAnsiTheme="minorBidi" w:cstheme="minorBidi"/>
          <w:b w:val="0"/>
          <w:bCs w:val="0"/>
          <w:szCs w:val="24"/>
          <w:lang w:val="id-ID"/>
        </w:rPr>
        <w:t>pengaruh latar belakang sosial ekonomi orang tua terhadap hasil belajar siswa di madrasah aliyah nurul hidayah majalangu kecamatan watukumpul kabupaten pemalang</w:t>
      </w:r>
      <w:r w:rsidRPr="001A4D89">
        <w:rPr>
          <w:rFonts w:asciiTheme="minorBidi" w:hAnsiTheme="minorBidi"/>
          <w:b w:val="0"/>
          <w:bCs w:val="0"/>
          <w:szCs w:val="24"/>
          <w:lang w:val="id-ID"/>
        </w:rPr>
        <w:t>, maka dapat diambil kesimpulan sebagai berikut:</w:t>
      </w:r>
    </w:p>
    <w:p w:rsidR="00DA4302" w:rsidRPr="001A4D89" w:rsidRDefault="00DA4302" w:rsidP="00DA4302">
      <w:pPr>
        <w:pStyle w:val="ListParagraph"/>
        <w:numPr>
          <w:ilvl w:val="0"/>
          <w:numId w:val="10"/>
        </w:numPr>
        <w:spacing w:after="0" w:line="360" w:lineRule="auto"/>
        <w:jc w:val="both"/>
        <w:rPr>
          <w:rFonts w:asciiTheme="minorBidi" w:eastAsiaTheme="minorEastAsia" w:hAnsiTheme="minorBidi"/>
          <w:sz w:val="24"/>
          <w:szCs w:val="24"/>
          <w:lang w:val="en-US"/>
        </w:rPr>
      </w:pPr>
      <w:r w:rsidRPr="001A4D89">
        <w:rPr>
          <w:rFonts w:asciiTheme="minorBidi" w:hAnsiTheme="minorBidi"/>
          <w:sz w:val="24"/>
          <w:szCs w:val="24"/>
        </w:rPr>
        <w:t xml:space="preserve">Latar Belakang Sosial Ekonomi Orang tua berdasarkan hasil yang telah diuji dalam penelitian ini melalui hasil angket dimana diperoleh nilai rata-rata sebesar 35,6 yang berada pada interval 34-37 sehingga dapat diketahui bahwa Latar Belakang Sosial Ekonomi Orang tua termasuk dalam kategori “Tinggi”. </w:t>
      </w:r>
      <w:proofErr w:type="spellStart"/>
      <w:r w:rsidRPr="001A4D89">
        <w:rPr>
          <w:rFonts w:asciiTheme="minorBidi" w:hAnsiTheme="minorBidi"/>
          <w:sz w:val="24"/>
          <w:szCs w:val="24"/>
          <w:lang w:val="en-US"/>
        </w:rPr>
        <w:t>Kategori</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ini</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didasarkan</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pada</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pembagian</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klasifikasi</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kelas</w:t>
      </w:r>
      <w:proofErr w:type="spellEnd"/>
      <w:r w:rsidRPr="001A4D89">
        <w:rPr>
          <w:rFonts w:asciiTheme="minorBidi" w:hAnsiTheme="minorBidi"/>
          <w:sz w:val="24"/>
          <w:szCs w:val="24"/>
          <w:lang w:val="en-US"/>
        </w:rPr>
        <w:t xml:space="preserve"> (interval) yang </w:t>
      </w:r>
      <w:proofErr w:type="spellStart"/>
      <w:r w:rsidRPr="001A4D89">
        <w:rPr>
          <w:rFonts w:asciiTheme="minorBidi" w:hAnsiTheme="minorBidi"/>
          <w:sz w:val="24"/>
          <w:szCs w:val="24"/>
          <w:lang w:val="en-US"/>
        </w:rPr>
        <w:t>diperoleh</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dari</w:t>
      </w:r>
      <w:proofErr w:type="spellEnd"/>
      <w:r w:rsidRPr="001A4D89">
        <w:rPr>
          <w:rFonts w:asciiTheme="minorBidi" w:hAnsiTheme="minorBidi"/>
          <w:sz w:val="24"/>
          <w:szCs w:val="24"/>
          <w:lang w:val="en-US"/>
        </w:rPr>
        <w:t xml:space="preserve"> data </w:t>
      </w:r>
      <w:proofErr w:type="spellStart"/>
      <w:r w:rsidRPr="001A4D89">
        <w:rPr>
          <w:rFonts w:asciiTheme="minorBidi" w:hAnsiTheme="minorBidi"/>
          <w:sz w:val="24"/>
          <w:szCs w:val="24"/>
          <w:lang w:val="en-US"/>
        </w:rPr>
        <w:t>hasil</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angket</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pada</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variabel</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independen</w:t>
      </w:r>
      <w:proofErr w:type="spellEnd"/>
      <w:r w:rsidRPr="001A4D89">
        <w:rPr>
          <w:rFonts w:asciiTheme="minorBidi" w:hAnsiTheme="minorBidi"/>
          <w:sz w:val="24"/>
          <w:szCs w:val="24"/>
          <w:lang w:val="en-US"/>
        </w:rPr>
        <w:t xml:space="preserve"> (X).</w:t>
      </w:r>
    </w:p>
    <w:p w:rsidR="00DA4302" w:rsidRPr="001A4D89" w:rsidRDefault="00DA4302" w:rsidP="00DA4302">
      <w:pPr>
        <w:pStyle w:val="ListParagraph"/>
        <w:numPr>
          <w:ilvl w:val="0"/>
          <w:numId w:val="10"/>
        </w:numPr>
        <w:spacing w:after="0" w:line="360" w:lineRule="auto"/>
        <w:jc w:val="both"/>
        <w:rPr>
          <w:rFonts w:asciiTheme="minorBidi" w:eastAsiaTheme="minorEastAsia" w:hAnsiTheme="minorBidi"/>
          <w:sz w:val="24"/>
          <w:szCs w:val="24"/>
          <w:lang w:val="en-US"/>
        </w:rPr>
      </w:pPr>
      <w:r w:rsidRPr="001A4D89">
        <w:rPr>
          <w:rFonts w:asciiTheme="minorBidi" w:hAnsiTheme="minorBidi"/>
          <w:sz w:val="24"/>
          <w:szCs w:val="24"/>
        </w:rPr>
        <w:t>Hasil belajar siswa di Madrasah Aliyah Nurul Hidayah Majalalangu</w:t>
      </w:r>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berdasarkan</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hasil</w:t>
      </w:r>
      <w:proofErr w:type="spellEnd"/>
      <w:r w:rsidRPr="001A4D89">
        <w:rPr>
          <w:rFonts w:asciiTheme="minorBidi" w:hAnsiTheme="minorBidi"/>
          <w:sz w:val="24"/>
          <w:szCs w:val="24"/>
          <w:lang w:val="en-US"/>
        </w:rPr>
        <w:t xml:space="preserve"> yang </w:t>
      </w:r>
      <w:proofErr w:type="spellStart"/>
      <w:r w:rsidRPr="001A4D89">
        <w:rPr>
          <w:rFonts w:asciiTheme="minorBidi" w:hAnsiTheme="minorBidi"/>
          <w:sz w:val="24"/>
          <w:szCs w:val="24"/>
          <w:lang w:val="en-US"/>
        </w:rPr>
        <w:t>telah</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diuji</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dalam</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penelitian</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ini</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melalui</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hasil</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angket</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dimana</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diperoleh</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nilai</w:t>
      </w:r>
      <w:proofErr w:type="spellEnd"/>
      <w:r w:rsidRPr="001A4D89">
        <w:rPr>
          <w:rFonts w:asciiTheme="minorBidi" w:hAnsiTheme="minorBidi"/>
          <w:sz w:val="24"/>
          <w:szCs w:val="24"/>
          <w:lang w:val="en-US"/>
        </w:rPr>
        <w:t xml:space="preserve"> rata-rata </w:t>
      </w:r>
      <w:proofErr w:type="spellStart"/>
      <w:r w:rsidRPr="001A4D89">
        <w:rPr>
          <w:rFonts w:asciiTheme="minorBidi" w:hAnsiTheme="minorBidi"/>
          <w:sz w:val="24"/>
          <w:szCs w:val="24"/>
          <w:lang w:val="en-US"/>
        </w:rPr>
        <w:t>sebesar</w:t>
      </w:r>
      <w:proofErr w:type="spellEnd"/>
      <w:r w:rsidRPr="001A4D89">
        <w:rPr>
          <w:rFonts w:asciiTheme="minorBidi" w:hAnsiTheme="minorBidi"/>
          <w:sz w:val="24"/>
          <w:szCs w:val="24"/>
          <w:lang w:val="en-US"/>
        </w:rPr>
        <w:t xml:space="preserve"> </w:t>
      </w:r>
      <w:r w:rsidRPr="001A4D89">
        <w:rPr>
          <w:rFonts w:asciiTheme="minorBidi" w:hAnsiTheme="minorBidi"/>
          <w:sz w:val="24"/>
          <w:szCs w:val="24"/>
        </w:rPr>
        <w:t xml:space="preserve">78 </w:t>
      </w:r>
      <w:r w:rsidRPr="001A4D89">
        <w:rPr>
          <w:rFonts w:asciiTheme="minorBidi" w:hAnsiTheme="minorBidi"/>
          <w:sz w:val="24"/>
          <w:szCs w:val="24"/>
          <w:lang w:val="en-US"/>
        </w:rPr>
        <w:t>yang</w:t>
      </w:r>
      <w:r w:rsidRPr="001A4D89">
        <w:rPr>
          <w:rFonts w:asciiTheme="minorBidi" w:hAnsiTheme="minorBidi"/>
          <w:sz w:val="24"/>
          <w:szCs w:val="24"/>
        </w:rPr>
        <w:t xml:space="preserve"> berada pada interval 78-79</w:t>
      </w:r>
      <w:r w:rsidRPr="001A4D89">
        <w:rPr>
          <w:rFonts w:asciiTheme="minorBidi" w:hAnsiTheme="minorBidi"/>
          <w:sz w:val="24"/>
          <w:szCs w:val="24"/>
          <w:lang w:val="en-US"/>
        </w:rPr>
        <w:t xml:space="preserve"> </w:t>
      </w:r>
      <w:r w:rsidRPr="001A4D89">
        <w:rPr>
          <w:rFonts w:asciiTheme="minorBidi" w:hAnsiTheme="minorBidi"/>
          <w:sz w:val="24"/>
          <w:szCs w:val="24"/>
        </w:rPr>
        <w:t>sehingga dapat diketahui bahwa Hasil belajar siswa di Madrasah Aliyah Nurul Hidayah Majalalangu dalam kategori “Cukup Baik”</w:t>
      </w:r>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Kategori</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ini</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didasarkan</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pada</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pembagian</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klasifikasi</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kelas</w:t>
      </w:r>
      <w:proofErr w:type="spellEnd"/>
      <w:r w:rsidRPr="001A4D89">
        <w:rPr>
          <w:rFonts w:asciiTheme="minorBidi" w:hAnsiTheme="minorBidi"/>
          <w:sz w:val="24"/>
          <w:szCs w:val="24"/>
          <w:lang w:val="en-US"/>
        </w:rPr>
        <w:t xml:space="preserve"> (interval) yang </w:t>
      </w:r>
      <w:proofErr w:type="spellStart"/>
      <w:r w:rsidRPr="001A4D89">
        <w:rPr>
          <w:rFonts w:asciiTheme="minorBidi" w:hAnsiTheme="minorBidi"/>
          <w:sz w:val="24"/>
          <w:szCs w:val="24"/>
          <w:lang w:val="en-US"/>
        </w:rPr>
        <w:t>diperoleh</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dari</w:t>
      </w:r>
      <w:proofErr w:type="spellEnd"/>
      <w:r w:rsidRPr="001A4D89">
        <w:rPr>
          <w:rFonts w:asciiTheme="minorBidi" w:hAnsiTheme="minorBidi"/>
          <w:sz w:val="24"/>
          <w:szCs w:val="24"/>
          <w:lang w:val="en-US"/>
        </w:rPr>
        <w:t xml:space="preserve"> data </w:t>
      </w:r>
      <w:proofErr w:type="spellStart"/>
      <w:r w:rsidRPr="001A4D89">
        <w:rPr>
          <w:rFonts w:asciiTheme="minorBidi" w:hAnsiTheme="minorBidi"/>
          <w:sz w:val="24"/>
          <w:szCs w:val="24"/>
          <w:lang w:val="en-US"/>
        </w:rPr>
        <w:t>hasil</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angket</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pada</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variabel</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independen</w:t>
      </w:r>
      <w:proofErr w:type="spellEnd"/>
      <w:r w:rsidRPr="001A4D89">
        <w:rPr>
          <w:rFonts w:asciiTheme="minorBidi" w:hAnsiTheme="minorBidi"/>
          <w:sz w:val="24"/>
          <w:szCs w:val="24"/>
          <w:lang w:val="en-US"/>
        </w:rPr>
        <w:t xml:space="preserve"> (Y).</w:t>
      </w:r>
    </w:p>
    <w:p w:rsidR="00C167AF" w:rsidRPr="00C167AF" w:rsidRDefault="00DA4302" w:rsidP="00DA4302">
      <w:pPr>
        <w:pStyle w:val="ListParagraph"/>
        <w:numPr>
          <w:ilvl w:val="0"/>
          <w:numId w:val="10"/>
        </w:numPr>
        <w:spacing w:after="0" w:line="360" w:lineRule="auto"/>
        <w:jc w:val="both"/>
        <w:rPr>
          <w:rFonts w:asciiTheme="minorBidi" w:eastAsiaTheme="minorEastAsia" w:hAnsiTheme="minorBidi"/>
          <w:sz w:val="24"/>
          <w:szCs w:val="24"/>
          <w:lang w:val="en-US"/>
        </w:rPr>
      </w:pPr>
      <w:r w:rsidRPr="001A4D89">
        <w:rPr>
          <w:rFonts w:asciiTheme="minorBidi" w:hAnsiTheme="minorBidi"/>
          <w:sz w:val="24"/>
          <w:szCs w:val="24"/>
        </w:rPr>
        <w:t>Berdasarkan uji hipotesis, bahwa latar belakang sosial ekonomi orang tua dengan hasil belajar siswa memiliki korelasi yang rendah, dibuktikan dengan r</w:t>
      </w:r>
      <w:r w:rsidRPr="001A4D89">
        <w:rPr>
          <w:rFonts w:asciiTheme="minorBidi" w:hAnsiTheme="minorBidi"/>
          <w:sz w:val="24"/>
          <w:szCs w:val="24"/>
          <w:vertAlign w:val="subscript"/>
        </w:rPr>
        <w:t>hitung</w:t>
      </w:r>
      <w:r w:rsidRPr="001A4D89">
        <w:rPr>
          <w:rFonts w:asciiTheme="minorBidi" w:hAnsiTheme="minorBidi"/>
          <w:sz w:val="24"/>
          <w:szCs w:val="24"/>
        </w:rPr>
        <w:t xml:space="preserve"> &lt; r</w:t>
      </w:r>
      <w:r w:rsidRPr="001A4D89">
        <w:rPr>
          <w:rFonts w:asciiTheme="minorBidi" w:hAnsiTheme="minorBidi"/>
          <w:sz w:val="24"/>
          <w:szCs w:val="24"/>
          <w:vertAlign w:val="subscript"/>
        </w:rPr>
        <w:t>tabel</w:t>
      </w:r>
      <w:r w:rsidRPr="001A4D89">
        <w:rPr>
          <w:rFonts w:asciiTheme="minorBidi" w:hAnsiTheme="minorBidi"/>
          <w:sz w:val="24"/>
          <w:szCs w:val="24"/>
        </w:rPr>
        <w:t xml:space="preserve">, menggunakan rumus korelasi </w:t>
      </w:r>
      <w:r w:rsidRPr="001A4D89">
        <w:rPr>
          <w:rFonts w:asciiTheme="minorBidi" w:hAnsiTheme="minorBidi"/>
          <w:i/>
          <w:iCs/>
          <w:sz w:val="24"/>
          <w:szCs w:val="24"/>
        </w:rPr>
        <w:t>product moment</w:t>
      </w:r>
      <w:r w:rsidRPr="001A4D89">
        <w:rPr>
          <w:rFonts w:asciiTheme="minorBidi" w:hAnsiTheme="minorBidi"/>
          <w:sz w:val="24"/>
          <w:szCs w:val="24"/>
        </w:rPr>
        <w:t xml:space="preserve"> yakni r</w:t>
      </w:r>
      <w:r w:rsidRPr="001A4D89">
        <w:rPr>
          <w:rFonts w:asciiTheme="minorBidi" w:hAnsiTheme="minorBidi"/>
          <w:sz w:val="24"/>
          <w:szCs w:val="24"/>
          <w:vertAlign w:val="subscript"/>
        </w:rPr>
        <w:t>xy</w:t>
      </w:r>
      <w:r w:rsidRPr="001A4D89">
        <w:rPr>
          <w:rFonts w:asciiTheme="minorBidi" w:hAnsiTheme="minorBidi"/>
          <w:sz w:val="24"/>
          <w:szCs w:val="24"/>
        </w:rPr>
        <w:t xml:space="preserve"> = 0,217 &lt; r</w:t>
      </w:r>
      <w:r w:rsidRPr="001A4D89">
        <w:rPr>
          <w:rFonts w:asciiTheme="minorBidi" w:hAnsiTheme="minorBidi"/>
          <w:sz w:val="24"/>
          <w:szCs w:val="24"/>
          <w:vertAlign w:val="subscript"/>
        </w:rPr>
        <w:t>tabel</w:t>
      </w:r>
      <w:r w:rsidRPr="001A4D89">
        <w:rPr>
          <w:rFonts w:asciiTheme="minorBidi" w:hAnsiTheme="minorBidi"/>
          <w:sz w:val="24"/>
          <w:szCs w:val="24"/>
        </w:rPr>
        <w:t xml:space="preserve"> = 0,361 pada taraf signifikan 5% dan r</w:t>
      </w:r>
      <w:r w:rsidRPr="001A4D89">
        <w:rPr>
          <w:rFonts w:asciiTheme="minorBidi" w:hAnsiTheme="minorBidi"/>
          <w:sz w:val="24"/>
          <w:szCs w:val="24"/>
          <w:vertAlign w:val="subscript"/>
        </w:rPr>
        <w:t>xy</w:t>
      </w:r>
      <w:r w:rsidRPr="001A4D89">
        <w:rPr>
          <w:rFonts w:asciiTheme="minorBidi" w:hAnsiTheme="minorBidi"/>
          <w:sz w:val="24"/>
          <w:szCs w:val="24"/>
        </w:rPr>
        <w:t xml:space="preserve"> = 0,217&lt; r</w:t>
      </w:r>
      <w:r w:rsidRPr="001A4D89">
        <w:rPr>
          <w:rFonts w:asciiTheme="minorBidi" w:hAnsiTheme="minorBidi"/>
          <w:sz w:val="24"/>
          <w:szCs w:val="24"/>
          <w:vertAlign w:val="subscript"/>
        </w:rPr>
        <w:t>tabel</w:t>
      </w:r>
      <w:r w:rsidRPr="001A4D89">
        <w:rPr>
          <w:rFonts w:asciiTheme="minorBidi" w:hAnsiTheme="minorBidi"/>
          <w:sz w:val="24"/>
          <w:szCs w:val="24"/>
        </w:rPr>
        <w:t xml:space="preserve"> = 0,463 pada taraf signifikan 1%, kemudian diinterpretasikan dengan tabel interpretasi nilai r dimana nilai r</w:t>
      </w:r>
      <w:r w:rsidRPr="001A4D89">
        <w:rPr>
          <w:rFonts w:asciiTheme="minorBidi" w:hAnsiTheme="minorBidi"/>
          <w:sz w:val="24"/>
          <w:szCs w:val="24"/>
          <w:vertAlign w:val="subscript"/>
        </w:rPr>
        <w:t>xy</w:t>
      </w:r>
      <w:r w:rsidRPr="001A4D89">
        <w:rPr>
          <w:rFonts w:asciiTheme="minorBidi" w:hAnsiTheme="minorBidi"/>
          <w:sz w:val="24"/>
          <w:szCs w:val="24"/>
        </w:rPr>
        <w:t xml:space="preserve"> = 0,217 berada pada nilai r</w:t>
      </w:r>
      <w:r w:rsidRPr="001A4D89">
        <w:rPr>
          <w:rFonts w:asciiTheme="minorBidi" w:hAnsiTheme="minorBidi"/>
          <w:sz w:val="24"/>
          <w:szCs w:val="24"/>
          <w:vertAlign w:val="subscript"/>
        </w:rPr>
        <w:t>tabel</w:t>
      </w:r>
      <w:r w:rsidRPr="001A4D89">
        <w:rPr>
          <w:rFonts w:asciiTheme="minorBidi" w:hAnsiTheme="minorBidi"/>
          <w:sz w:val="24"/>
          <w:szCs w:val="24"/>
        </w:rPr>
        <w:t xml:space="preserve"> 0,200-0,400 yang termasuk dalam kategori rendah. </w:t>
      </w:r>
    </w:p>
    <w:p w:rsidR="003F5C0F" w:rsidRDefault="00DA4302" w:rsidP="00C167AF">
      <w:pPr>
        <w:pStyle w:val="ListParagraph"/>
        <w:spacing w:after="0" w:line="360" w:lineRule="auto"/>
        <w:ind w:left="644"/>
        <w:jc w:val="both"/>
        <w:rPr>
          <w:rFonts w:asciiTheme="minorBidi" w:hAnsiTheme="minorBidi"/>
          <w:sz w:val="24"/>
          <w:szCs w:val="24"/>
        </w:rPr>
      </w:pPr>
      <w:r w:rsidRPr="001A4D89">
        <w:rPr>
          <w:rFonts w:asciiTheme="minorBidi" w:hAnsiTheme="minorBidi"/>
          <w:sz w:val="24"/>
          <w:szCs w:val="24"/>
        </w:rPr>
        <w:lastRenderedPageBreak/>
        <w:t>Sedangkan latar belakang sosial ekonomi orang tua memiliki pengaruh positif namun tidak signifikan terhadap hasil belajar, yang ditunjukan dengan adanya pengaruh latar belakang sosial ekonomi orang tua terhadap hasil belajar r square 0,047 atau 4,7%, dimana nilai signifikansinya sebesar 0,249 lebih besar dari taraf signifikan 0,005 maupin taraf signifikan 0,01 yang artinya 0,249 &gt; 0,05 dan atau 0,249 &gt; 0,01. Jadi dalam hal ini menerima Ho dan menolak Ha.</w:t>
      </w:r>
    </w:p>
    <w:p w:rsidR="00C167AF" w:rsidRPr="00C167AF" w:rsidRDefault="00C167AF" w:rsidP="00C167AF">
      <w:pPr>
        <w:pStyle w:val="ListParagraph"/>
        <w:spacing w:after="0" w:line="120" w:lineRule="auto"/>
        <w:ind w:left="646"/>
        <w:jc w:val="both"/>
        <w:rPr>
          <w:rFonts w:asciiTheme="minorBidi" w:eastAsiaTheme="minorEastAsia" w:hAnsiTheme="minorBidi"/>
          <w:sz w:val="24"/>
          <w:szCs w:val="24"/>
          <w:lang w:val="en-US"/>
        </w:rPr>
      </w:pPr>
    </w:p>
    <w:p w:rsidR="0054333A" w:rsidRPr="00C167AF" w:rsidRDefault="009E484A" w:rsidP="00C167AF">
      <w:pPr>
        <w:pStyle w:val="ListParagraph"/>
        <w:numPr>
          <w:ilvl w:val="0"/>
          <w:numId w:val="2"/>
        </w:numPr>
        <w:spacing w:after="0" w:line="360" w:lineRule="auto"/>
        <w:ind w:left="284" w:hanging="284"/>
        <w:jc w:val="both"/>
        <w:rPr>
          <w:rFonts w:asciiTheme="minorBidi" w:hAnsiTheme="minorBidi"/>
          <w:b/>
          <w:bCs/>
          <w:sz w:val="24"/>
          <w:szCs w:val="24"/>
        </w:rPr>
      </w:pPr>
      <w:r w:rsidRPr="00C167AF">
        <w:rPr>
          <w:rFonts w:asciiTheme="minorBidi" w:hAnsiTheme="minorBidi"/>
          <w:b/>
          <w:bCs/>
          <w:sz w:val="24"/>
          <w:szCs w:val="24"/>
        </w:rPr>
        <w:t>Implikasi</w:t>
      </w:r>
    </w:p>
    <w:p w:rsidR="003F5C0F" w:rsidRPr="001A4D89" w:rsidRDefault="0054333A" w:rsidP="009A0845">
      <w:pPr>
        <w:pStyle w:val="ListParagraph"/>
        <w:spacing w:after="0" w:line="360" w:lineRule="auto"/>
        <w:ind w:left="317" w:firstLine="403"/>
        <w:jc w:val="both"/>
        <w:rPr>
          <w:rFonts w:asciiTheme="minorBidi" w:hAnsiTheme="minorBidi"/>
          <w:sz w:val="24"/>
          <w:szCs w:val="24"/>
        </w:rPr>
      </w:pPr>
      <w:proofErr w:type="spellStart"/>
      <w:r w:rsidRPr="001A4D89">
        <w:rPr>
          <w:rFonts w:asciiTheme="minorBidi" w:hAnsiTheme="minorBidi"/>
          <w:sz w:val="24"/>
          <w:szCs w:val="24"/>
          <w:lang w:val="en-US"/>
        </w:rPr>
        <w:t>Sebagai</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suatu</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penelitian</w:t>
      </w:r>
      <w:proofErr w:type="spellEnd"/>
      <w:r w:rsidRPr="001A4D89">
        <w:rPr>
          <w:rFonts w:asciiTheme="minorBidi" w:hAnsiTheme="minorBidi"/>
          <w:sz w:val="24"/>
          <w:szCs w:val="24"/>
          <w:lang w:val="en-US"/>
        </w:rPr>
        <w:t xml:space="preserve"> yang </w:t>
      </w:r>
      <w:proofErr w:type="spellStart"/>
      <w:r w:rsidRPr="001A4D89">
        <w:rPr>
          <w:rFonts w:asciiTheme="minorBidi" w:hAnsiTheme="minorBidi"/>
          <w:sz w:val="24"/>
          <w:szCs w:val="24"/>
          <w:lang w:val="en-US"/>
        </w:rPr>
        <w:t>telah</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dilakukan</w:t>
      </w:r>
      <w:proofErr w:type="spellEnd"/>
      <w:r w:rsidRPr="001A4D89">
        <w:rPr>
          <w:rFonts w:asciiTheme="minorBidi" w:hAnsiTheme="minorBidi"/>
          <w:sz w:val="24"/>
          <w:szCs w:val="24"/>
          <w:lang w:val="en-US"/>
        </w:rPr>
        <w:t xml:space="preserve"> di </w:t>
      </w:r>
      <w:proofErr w:type="spellStart"/>
      <w:r w:rsidRPr="001A4D89">
        <w:rPr>
          <w:rFonts w:asciiTheme="minorBidi" w:hAnsiTheme="minorBidi"/>
          <w:sz w:val="24"/>
          <w:szCs w:val="24"/>
          <w:lang w:val="en-US"/>
        </w:rPr>
        <w:t>lingkungan</w:t>
      </w:r>
      <w:proofErr w:type="spellEnd"/>
      <w:r w:rsidRPr="001A4D89">
        <w:rPr>
          <w:rFonts w:asciiTheme="minorBidi" w:hAnsiTheme="minorBidi"/>
          <w:sz w:val="24"/>
          <w:szCs w:val="24"/>
          <w:lang w:val="en-US"/>
        </w:rPr>
        <w:t xml:space="preserve"> </w:t>
      </w:r>
      <w:r w:rsidRPr="001A4D89">
        <w:rPr>
          <w:rFonts w:asciiTheme="minorBidi" w:hAnsiTheme="minorBidi"/>
          <w:sz w:val="24"/>
          <w:szCs w:val="24"/>
        </w:rPr>
        <w:t>sekolah</w:t>
      </w:r>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maka</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kesimpulan</w:t>
      </w:r>
      <w:proofErr w:type="spellEnd"/>
      <w:r w:rsidRPr="001A4D89">
        <w:rPr>
          <w:rFonts w:asciiTheme="minorBidi" w:hAnsiTheme="minorBidi"/>
          <w:sz w:val="24"/>
          <w:szCs w:val="24"/>
          <w:lang w:val="en-US"/>
        </w:rPr>
        <w:t xml:space="preserve"> yang </w:t>
      </w:r>
      <w:proofErr w:type="spellStart"/>
      <w:r w:rsidRPr="001A4D89">
        <w:rPr>
          <w:rFonts w:asciiTheme="minorBidi" w:hAnsiTheme="minorBidi"/>
          <w:sz w:val="24"/>
          <w:szCs w:val="24"/>
          <w:lang w:val="en-US"/>
        </w:rPr>
        <w:t>ditarik</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tentunya</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mempunyai</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implikasi</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dalam</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bidang</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pendidikan</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dan</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penelitian-penelitian</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selanjutnya</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sehubungan</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dengan</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hal</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tersebut</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maka</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implikasinya</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a</w:t>
      </w:r>
      <w:r w:rsidR="0058550A" w:rsidRPr="001A4D89">
        <w:rPr>
          <w:rFonts w:asciiTheme="minorBidi" w:hAnsiTheme="minorBidi"/>
          <w:sz w:val="24"/>
          <w:szCs w:val="24"/>
          <w:lang w:val="en-US"/>
        </w:rPr>
        <w:t>dalah</w:t>
      </w:r>
      <w:proofErr w:type="spellEnd"/>
      <w:r w:rsidR="0058550A" w:rsidRPr="001A4D89">
        <w:rPr>
          <w:rFonts w:asciiTheme="minorBidi" w:hAnsiTheme="minorBidi"/>
          <w:sz w:val="24"/>
          <w:szCs w:val="24"/>
          <w:lang w:val="en-US"/>
        </w:rPr>
        <w:t xml:space="preserve"> </w:t>
      </w:r>
      <w:proofErr w:type="spellStart"/>
      <w:r w:rsidR="0058550A" w:rsidRPr="001A4D89">
        <w:rPr>
          <w:rFonts w:asciiTheme="minorBidi" w:hAnsiTheme="minorBidi"/>
          <w:sz w:val="24"/>
          <w:szCs w:val="24"/>
          <w:lang w:val="en-US"/>
        </w:rPr>
        <w:t>hasil</w:t>
      </w:r>
      <w:proofErr w:type="spellEnd"/>
      <w:r w:rsidR="0058550A" w:rsidRPr="001A4D89">
        <w:rPr>
          <w:rFonts w:asciiTheme="minorBidi" w:hAnsiTheme="minorBidi"/>
          <w:sz w:val="24"/>
          <w:szCs w:val="24"/>
          <w:lang w:val="en-US"/>
        </w:rPr>
        <w:t xml:space="preserve"> </w:t>
      </w:r>
      <w:proofErr w:type="spellStart"/>
      <w:r w:rsidR="0058550A" w:rsidRPr="001A4D89">
        <w:rPr>
          <w:rFonts w:asciiTheme="minorBidi" w:hAnsiTheme="minorBidi"/>
          <w:sz w:val="24"/>
          <w:szCs w:val="24"/>
          <w:lang w:val="en-US"/>
        </w:rPr>
        <w:t>penelitian</w:t>
      </w:r>
      <w:proofErr w:type="spellEnd"/>
      <w:r w:rsidR="0058550A" w:rsidRPr="001A4D89">
        <w:rPr>
          <w:rFonts w:asciiTheme="minorBidi" w:hAnsiTheme="minorBidi"/>
          <w:sz w:val="24"/>
          <w:szCs w:val="24"/>
          <w:lang w:val="en-US"/>
        </w:rPr>
        <w:t xml:space="preserve"> </w:t>
      </w:r>
      <w:proofErr w:type="spellStart"/>
      <w:r w:rsidR="0058550A" w:rsidRPr="001A4D89">
        <w:rPr>
          <w:rFonts w:asciiTheme="minorBidi" w:hAnsiTheme="minorBidi"/>
          <w:sz w:val="24"/>
          <w:szCs w:val="24"/>
          <w:lang w:val="en-US"/>
        </w:rPr>
        <w:t>tentang</w:t>
      </w:r>
      <w:proofErr w:type="spellEnd"/>
      <w:r w:rsidR="0058550A" w:rsidRPr="001A4D89">
        <w:rPr>
          <w:rFonts w:asciiTheme="minorBidi" w:hAnsiTheme="minorBidi"/>
          <w:sz w:val="24"/>
          <w:szCs w:val="24"/>
          <w:lang w:val="en-US"/>
        </w:rPr>
        <w:t xml:space="preserve"> </w:t>
      </w:r>
      <w:r w:rsidR="0058550A" w:rsidRPr="001A4D89">
        <w:rPr>
          <w:rFonts w:asciiTheme="minorBidi" w:hAnsiTheme="minorBidi"/>
          <w:sz w:val="24"/>
          <w:szCs w:val="24"/>
        </w:rPr>
        <w:t>p</w:t>
      </w:r>
      <w:proofErr w:type="spellStart"/>
      <w:r w:rsidRPr="001A4D89">
        <w:rPr>
          <w:rFonts w:asciiTheme="minorBidi" w:hAnsiTheme="minorBidi"/>
          <w:sz w:val="24"/>
          <w:szCs w:val="24"/>
          <w:lang w:val="en-US"/>
        </w:rPr>
        <w:t>engaruh</w:t>
      </w:r>
      <w:proofErr w:type="spellEnd"/>
      <w:r w:rsidRPr="001A4D89">
        <w:rPr>
          <w:rFonts w:asciiTheme="minorBidi" w:hAnsiTheme="minorBidi"/>
          <w:sz w:val="24"/>
          <w:szCs w:val="24"/>
          <w:lang w:val="en-US"/>
        </w:rPr>
        <w:t xml:space="preserve"> </w:t>
      </w:r>
      <w:r w:rsidRPr="001A4D89">
        <w:rPr>
          <w:rFonts w:asciiTheme="minorBidi" w:hAnsiTheme="minorBidi"/>
          <w:sz w:val="24"/>
          <w:szCs w:val="24"/>
        </w:rPr>
        <w:t>latar belakang sosial ekonomi orang tua</w:t>
      </w:r>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ternyata</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memberikan</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pengaruh</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positif</w:t>
      </w:r>
      <w:proofErr w:type="spellEnd"/>
      <w:r w:rsidRPr="001A4D89">
        <w:rPr>
          <w:rFonts w:asciiTheme="minorBidi" w:hAnsiTheme="minorBidi"/>
          <w:sz w:val="24"/>
          <w:szCs w:val="24"/>
        </w:rPr>
        <w:t xml:space="preserve"> namun tidak</w:t>
      </w:r>
      <w:r w:rsidR="0058550A" w:rsidRPr="001A4D89">
        <w:rPr>
          <w:rFonts w:asciiTheme="minorBidi" w:hAnsiTheme="minorBidi"/>
          <w:sz w:val="24"/>
          <w:szCs w:val="24"/>
          <w:lang w:val="en-US"/>
        </w:rPr>
        <w:t xml:space="preserve"> </w:t>
      </w:r>
      <w:proofErr w:type="spellStart"/>
      <w:r w:rsidR="0058550A" w:rsidRPr="001A4D89">
        <w:rPr>
          <w:rFonts w:asciiTheme="minorBidi" w:hAnsiTheme="minorBidi"/>
          <w:sz w:val="24"/>
          <w:szCs w:val="24"/>
          <w:lang w:val="en-US"/>
        </w:rPr>
        <w:t>signifikan</w:t>
      </w:r>
      <w:proofErr w:type="spellEnd"/>
      <w:r w:rsidR="0058550A" w:rsidRPr="001A4D89">
        <w:rPr>
          <w:rFonts w:asciiTheme="minorBidi" w:hAnsiTheme="minorBidi"/>
          <w:sz w:val="24"/>
          <w:szCs w:val="24"/>
          <w:lang w:val="en-US"/>
        </w:rPr>
        <w:t xml:space="preserve"> </w:t>
      </w:r>
      <w:r w:rsidR="0058550A" w:rsidRPr="001A4D89">
        <w:rPr>
          <w:rFonts w:asciiTheme="minorBidi" w:hAnsiTheme="minorBidi"/>
          <w:sz w:val="24"/>
          <w:szCs w:val="24"/>
        </w:rPr>
        <w:t>t</w:t>
      </w:r>
      <w:proofErr w:type="spellStart"/>
      <w:r w:rsidRPr="001A4D89">
        <w:rPr>
          <w:rFonts w:asciiTheme="minorBidi" w:hAnsiTheme="minorBidi"/>
          <w:sz w:val="24"/>
          <w:szCs w:val="24"/>
          <w:lang w:val="en-US"/>
        </w:rPr>
        <w:t>erhadap</w:t>
      </w:r>
      <w:proofErr w:type="spellEnd"/>
      <w:r w:rsidRPr="001A4D89">
        <w:rPr>
          <w:rFonts w:asciiTheme="minorBidi" w:hAnsiTheme="minorBidi"/>
          <w:sz w:val="24"/>
          <w:szCs w:val="24"/>
          <w:lang w:val="en-US"/>
        </w:rPr>
        <w:t xml:space="preserve"> </w:t>
      </w:r>
      <w:r w:rsidR="0058550A" w:rsidRPr="001A4D89">
        <w:rPr>
          <w:rFonts w:asciiTheme="minorBidi" w:hAnsiTheme="minorBidi"/>
          <w:sz w:val="24"/>
          <w:szCs w:val="24"/>
        </w:rPr>
        <w:t xml:space="preserve">hasil belajar siswa di </w:t>
      </w:r>
      <w:r w:rsidRPr="001A4D89">
        <w:rPr>
          <w:rFonts w:asciiTheme="minorBidi" w:hAnsiTheme="minorBidi"/>
          <w:sz w:val="24"/>
          <w:szCs w:val="24"/>
        </w:rPr>
        <w:t>Madrasah Aliyah Nurul Hidayah Majalangu Kecamatan Watukumpul Kabupaten Pemalang</w:t>
      </w:r>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dimana</w:t>
      </w:r>
      <w:proofErr w:type="spellEnd"/>
      <w:r w:rsidRPr="001A4D89">
        <w:rPr>
          <w:rFonts w:asciiTheme="minorBidi" w:hAnsiTheme="minorBidi"/>
          <w:sz w:val="24"/>
          <w:szCs w:val="24"/>
          <w:lang w:val="en-US"/>
        </w:rPr>
        <w:t xml:space="preserve"> </w:t>
      </w:r>
      <w:r w:rsidRPr="001A4D89">
        <w:rPr>
          <w:rFonts w:asciiTheme="minorBidi" w:hAnsiTheme="minorBidi"/>
          <w:sz w:val="24"/>
          <w:szCs w:val="24"/>
        </w:rPr>
        <w:t>latar belakang sosial ekonomi orang tua</w:t>
      </w:r>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berkontribusi</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sebesar</w:t>
      </w:r>
      <w:proofErr w:type="spellEnd"/>
      <w:r w:rsidRPr="001A4D89">
        <w:rPr>
          <w:rFonts w:asciiTheme="minorBidi" w:hAnsiTheme="minorBidi"/>
          <w:sz w:val="24"/>
          <w:szCs w:val="24"/>
          <w:lang w:val="en-US"/>
        </w:rPr>
        <w:t xml:space="preserve"> 0,</w:t>
      </w:r>
      <w:r w:rsidRPr="001A4D89">
        <w:rPr>
          <w:rFonts w:asciiTheme="minorBidi" w:hAnsiTheme="minorBidi"/>
          <w:sz w:val="24"/>
          <w:szCs w:val="24"/>
        </w:rPr>
        <w:t>047</w:t>
      </w:r>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atau</w:t>
      </w:r>
      <w:proofErr w:type="spellEnd"/>
      <w:r w:rsidRPr="001A4D89">
        <w:rPr>
          <w:rFonts w:asciiTheme="minorBidi" w:hAnsiTheme="minorBidi"/>
          <w:sz w:val="24"/>
          <w:szCs w:val="24"/>
          <w:lang w:val="en-US"/>
        </w:rPr>
        <w:t xml:space="preserve"> </w:t>
      </w:r>
      <w:r w:rsidRPr="001A4D89">
        <w:rPr>
          <w:rFonts w:asciiTheme="minorBidi" w:hAnsiTheme="minorBidi"/>
          <w:sz w:val="24"/>
          <w:szCs w:val="24"/>
        </w:rPr>
        <w:t>4,7</w:t>
      </w:r>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sehingga</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berdasarkan</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hasil</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penelitian</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ini</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memberikan</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konstribusi</w:t>
      </w:r>
      <w:proofErr w:type="spellEnd"/>
      <w:r w:rsidRPr="001A4D89">
        <w:rPr>
          <w:rFonts w:asciiTheme="minorBidi" w:hAnsiTheme="minorBidi"/>
          <w:sz w:val="24"/>
          <w:szCs w:val="24"/>
          <w:lang w:val="en-US"/>
        </w:rPr>
        <w:t xml:space="preserve"> yang </w:t>
      </w:r>
      <w:proofErr w:type="spellStart"/>
      <w:r w:rsidRPr="001A4D89">
        <w:rPr>
          <w:rFonts w:asciiTheme="minorBidi" w:hAnsiTheme="minorBidi"/>
          <w:sz w:val="24"/>
          <w:szCs w:val="24"/>
          <w:lang w:val="en-US"/>
        </w:rPr>
        <w:t>berarti</w:t>
      </w:r>
      <w:proofErr w:type="spellEnd"/>
      <w:r w:rsidRPr="001A4D89">
        <w:rPr>
          <w:rFonts w:asciiTheme="minorBidi" w:hAnsiTheme="minorBidi"/>
          <w:sz w:val="24"/>
          <w:szCs w:val="24"/>
          <w:lang w:val="en-US"/>
        </w:rPr>
        <w:t xml:space="preserve"> </w:t>
      </w:r>
      <w:proofErr w:type="spellStart"/>
      <w:r w:rsidRPr="001A4D89">
        <w:rPr>
          <w:rFonts w:asciiTheme="minorBidi" w:hAnsiTheme="minorBidi"/>
          <w:sz w:val="24"/>
          <w:szCs w:val="24"/>
          <w:lang w:val="en-US"/>
        </w:rPr>
        <w:t>terhadap</w:t>
      </w:r>
      <w:proofErr w:type="spellEnd"/>
      <w:r w:rsidRPr="001A4D89">
        <w:rPr>
          <w:rFonts w:asciiTheme="minorBidi" w:hAnsiTheme="minorBidi"/>
          <w:sz w:val="24"/>
          <w:szCs w:val="24"/>
          <w:lang w:val="en-US"/>
        </w:rPr>
        <w:t xml:space="preserve"> </w:t>
      </w:r>
      <w:r w:rsidRPr="001A4D89">
        <w:rPr>
          <w:rFonts w:asciiTheme="minorBidi" w:hAnsiTheme="minorBidi"/>
          <w:sz w:val="24"/>
          <w:szCs w:val="24"/>
        </w:rPr>
        <w:t>hasil belajar siswa</w:t>
      </w:r>
      <w:r w:rsidRPr="001A4D89">
        <w:rPr>
          <w:rFonts w:asciiTheme="minorBidi" w:hAnsiTheme="minorBidi"/>
          <w:sz w:val="24"/>
          <w:szCs w:val="24"/>
          <w:lang w:val="en-US"/>
        </w:rPr>
        <w:t>.</w:t>
      </w:r>
      <w:r w:rsidR="00966766" w:rsidRPr="001A4D89">
        <w:rPr>
          <w:rFonts w:asciiTheme="minorBidi" w:hAnsiTheme="minorBidi"/>
          <w:sz w:val="24"/>
          <w:szCs w:val="24"/>
        </w:rPr>
        <w:t xml:space="preserve"> </w:t>
      </w:r>
    </w:p>
    <w:p w:rsidR="00001B22" w:rsidRPr="001A4D89" w:rsidRDefault="009649D9" w:rsidP="0058550A">
      <w:pPr>
        <w:pStyle w:val="ListParagraph"/>
        <w:spacing w:after="0" w:line="360" w:lineRule="auto"/>
        <w:ind w:left="317"/>
        <w:jc w:val="both"/>
        <w:rPr>
          <w:rFonts w:asciiTheme="minorBidi" w:hAnsiTheme="minorBidi"/>
          <w:sz w:val="24"/>
          <w:szCs w:val="24"/>
        </w:rPr>
      </w:pPr>
      <w:r w:rsidRPr="001A4D89">
        <w:rPr>
          <w:rFonts w:asciiTheme="minorBidi" w:hAnsiTheme="minorBidi"/>
          <w:b/>
          <w:bCs/>
          <w:sz w:val="24"/>
          <w:szCs w:val="24"/>
        </w:rPr>
        <w:tab/>
      </w:r>
      <w:r w:rsidRPr="001A4D89">
        <w:rPr>
          <w:rFonts w:asciiTheme="minorBidi" w:hAnsiTheme="minorBidi"/>
          <w:sz w:val="24"/>
          <w:szCs w:val="24"/>
        </w:rPr>
        <w:t>Latar belakang sosial ekonomi memang memberikan dampak terhadap hasil belajar dan menjadi salah satu faktor yang mempengruhinya, selama ini latar belakang sosial ekonomi kurang mendapat perhatian dari segi orang tua maupun sekolah. Maka dalam mengatasi masalah tersebut, diperlukan adanya usaha dari orang</w:t>
      </w:r>
      <w:r w:rsidR="00001B22" w:rsidRPr="001A4D89">
        <w:rPr>
          <w:rFonts w:asciiTheme="minorBidi" w:hAnsiTheme="minorBidi"/>
          <w:sz w:val="24"/>
          <w:szCs w:val="24"/>
        </w:rPr>
        <w:t xml:space="preserve"> tua</w:t>
      </w:r>
      <w:r w:rsidRPr="001A4D89">
        <w:rPr>
          <w:rFonts w:asciiTheme="minorBidi" w:hAnsiTheme="minorBidi"/>
          <w:sz w:val="24"/>
          <w:szCs w:val="24"/>
        </w:rPr>
        <w:t xml:space="preserve"> maupun sekolah, yaitu dengan cara member</w:t>
      </w:r>
      <w:r w:rsidR="0058550A" w:rsidRPr="001A4D89">
        <w:rPr>
          <w:rFonts w:asciiTheme="minorBidi" w:hAnsiTheme="minorBidi"/>
          <w:sz w:val="24"/>
          <w:szCs w:val="24"/>
        </w:rPr>
        <w:t>i</w:t>
      </w:r>
      <w:r w:rsidRPr="001A4D89">
        <w:rPr>
          <w:rFonts w:asciiTheme="minorBidi" w:hAnsiTheme="minorBidi"/>
          <w:sz w:val="24"/>
          <w:szCs w:val="24"/>
        </w:rPr>
        <w:t>kan motivasi dan</w:t>
      </w:r>
      <w:r w:rsidR="00001B22" w:rsidRPr="001A4D89">
        <w:rPr>
          <w:rFonts w:asciiTheme="minorBidi" w:hAnsiTheme="minorBidi"/>
          <w:sz w:val="24"/>
          <w:szCs w:val="24"/>
        </w:rPr>
        <w:t xml:space="preserve"> berusaha memenuhi sarana dan prasarana</w:t>
      </w:r>
      <w:r w:rsidRPr="001A4D89">
        <w:rPr>
          <w:rFonts w:asciiTheme="minorBidi" w:hAnsiTheme="minorBidi"/>
          <w:sz w:val="24"/>
          <w:szCs w:val="24"/>
        </w:rPr>
        <w:t xml:space="preserve"> </w:t>
      </w:r>
      <w:r w:rsidR="00001B22" w:rsidRPr="001A4D89">
        <w:rPr>
          <w:rFonts w:asciiTheme="minorBidi" w:hAnsiTheme="minorBidi"/>
          <w:sz w:val="24"/>
          <w:szCs w:val="24"/>
        </w:rPr>
        <w:t>kebutuhan belajar</w:t>
      </w:r>
      <w:r w:rsidRPr="001A4D89">
        <w:rPr>
          <w:rFonts w:asciiTheme="minorBidi" w:hAnsiTheme="minorBidi"/>
          <w:sz w:val="24"/>
          <w:szCs w:val="24"/>
        </w:rPr>
        <w:t xml:space="preserve"> agar </w:t>
      </w:r>
      <w:r w:rsidR="00001B22" w:rsidRPr="001A4D89">
        <w:rPr>
          <w:rFonts w:asciiTheme="minorBidi" w:hAnsiTheme="minorBidi"/>
          <w:sz w:val="24"/>
          <w:szCs w:val="24"/>
        </w:rPr>
        <w:t xml:space="preserve">siswa </w:t>
      </w:r>
      <w:r w:rsidRPr="001A4D89">
        <w:rPr>
          <w:rFonts w:asciiTheme="minorBidi" w:hAnsiTheme="minorBidi"/>
          <w:sz w:val="24"/>
          <w:szCs w:val="24"/>
        </w:rPr>
        <w:t xml:space="preserve">selalu </w:t>
      </w:r>
      <w:r w:rsidR="00001B22" w:rsidRPr="001A4D89">
        <w:rPr>
          <w:rFonts w:asciiTheme="minorBidi" w:hAnsiTheme="minorBidi"/>
          <w:sz w:val="24"/>
          <w:szCs w:val="24"/>
        </w:rPr>
        <w:t>ber</w:t>
      </w:r>
      <w:r w:rsidRPr="001A4D89">
        <w:rPr>
          <w:rFonts w:asciiTheme="minorBidi" w:hAnsiTheme="minorBidi"/>
          <w:sz w:val="24"/>
          <w:szCs w:val="24"/>
        </w:rPr>
        <w:t xml:space="preserve">semangat </w:t>
      </w:r>
      <w:r w:rsidR="00001B22" w:rsidRPr="001A4D89">
        <w:rPr>
          <w:rFonts w:asciiTheme="minorBidi" w:hAnsiTheme="minorBidi"/>
          <w:sz w:val="24"/>
          <w:szCs w:val="24"/>
        </w:rPr>
        <w:t xml:space="preserve"> dalam </w:t>
      </w:r>
      <w:r w:rsidRPr="001A4D89">
        <w:rPr>
          <w:rFonts w:asciiTheme="minorBidi" w:hAnsiTheme="minorBidi"/>
          <w:sz w:val="24"/>
          <w:szCs w:val="24"/>
        </w:rPr>
        <w:t>belajar</w:t>
      </w:r>
      <w:r w:rsidR="00001B22" w:rsidRPr="001A4D89">
        <w:rPr>
          <w:rFonts w:asciiTheme="minorBidi" w:hAnsiTheme="minorBidi"/>
          <w:sz w:val="24"/>
          <w:szCs w:val="24"/>
        </w:rPr>
        <w:t>nya dan</w:t>
      </w:r>
      <w:r w:rsidRPr="001A4D89">
        <w:rPr>
          <w:rFonts w:asciiTheme="minorBidi" w:hAnsiTheme="minorBidi"/>
          <w:sz w:val="24"/>
          <w:szCs w:val="24"/>
        </w:rPr>
        <w:t xml:space="preserve"> demi tercapainya </w:t>
      </w:r>
      <w:r w:rsidR="0058550A" w:rsidRPr="001A4D89">
        <w:rPr>
          <w:rFonts w:asciiTheme="minorBidi" w:hAnsiTheme="minorBidi"/>
          <w:sz w:val="24"/>
          <w:szCs w:val="24"/>
        </w:rPr>
        <w:t>tujuan belajar.</w:t>
      </w:r>
    </w:p>
    <w:p w:rsidR="00001B22" w:rsidRDefault="00001B22" w:rsidP="00001B22">
      <w:pPr>
        <w:pStyle w:val="ListParagraph"/>
        <w:spacing w:after="0" w:line="360" w:lineRule="auto"/>
        <w:ind w:left="317"/>
        <w:jc w:val="both"/>
        <w:rPr>
          <w:rFonts w:asciiTheme="minorBidi" w:hAnsiTheme="minorBidi"/>
          <w:sz w:val="24"/>
          <w:szCs w:val="24"/>
        </w:rPr>
      </w:pPr>
    </w:p>
    <w:p w:rsidR="00C167AF" w:rsidRPr="001A4D89" w:rsidRDefault="00C167AF" w:rsidP="00001B22">
      <w:pPr>
        <w:pStyle w:val="ListParagraph"/>
        <w:spacing w:after="0" w:line="360" w:lineRule="auto"/>
        <w:ind w:left="317"/>
        <w:jc w:val="both"/>
        <w:rPr>
          <w:rFonts w:asciiTheme="minorBidi" w:hAnsiTheme="minorBidi"/>
          <w:sz w:val="24"/>
          <w:szCs w:val="24"/>
        </w:rPr>
      </w:pPr>
    </w:p>
    <w:p w:rsidR="00F53536" w:rsidRPr="001A4D89" w:rsidRDefault="00F53536" w:rsidP="00001B22">
      <w:pPr>
        <w:pStyle w:val="ListParagraph"/>
        <w:spacing w:after="0" w:line="360" w:lineRule="auto"/>
        <w:ind w:left="317"/>
        <w:jc w:val="both"/>
        <w:rPr>
          <w:rFonts w:asciiTheme="minorBidi" w:hAnsiTheme="minorBidi"/>
          <w:sz w:val="24"/>
          <w:szCs w:val="24"/>
        </w:rPr>
      </w:pPr>
    </w:p>
    <w:p w:rsidR="009E484A" w:rsidRPr="0025203F" w:rsidRDefault="009E484A" w:rsidP="0025203F">
      <w:pPr>
        <w:pStyle w:val="ListParagraph"/>
        <w:numPr>
          <w:ilvl w:val="0"/>
          <w:numId w:val="2"/>
        </w:numPr>
        <w:spacing w:after="0" w:line="360" w:lineRule="auto"/>
        <w:jc w:val="both"/>
        <w:rPr>
          <w:rFonts w:asciiTheme="minorBidi" w:hAnsiTheme="minorBidi"/>
          <w:b/>
          <w:bCs/>
          <w:sz w:val="24"/>
          <w:szCs w:val="24"/>
        </w:rPr>
      </w:pPr>
      <w:r w:rsidRPr="0025203F">
        <w:rPr>
          <w:rFonts w:asciiTheme="minorBidi" w:hAnsiTheme="minorBidi"/>
          <w:b/>
          <w:bCs/>
          <w:sz w:val="24"/>
          <w:szCs w:val="24"/>
        </w:rPr>
        <w:lastRenderedPageBreak/>
        <w:t>Saran</w:t>
      </w:r>
    </w:p>
    <w:p w:rsidR="009A0845" w:rsidRPr="001A4D89" w:rsidRDefault="00C858E6" w:rsidP="00C858E6">
      <w:pPr>
        <w:pStyle w:val="ListParagraph"/>
        <w:spacing w:after="0" w:line="360" w:lineRule="auto"/>
        <w:ind w:left="317" w:firstLine="403"/>
        <w:jc w:val="both"/>
        <w:rPr>
          <w:rFonts w:asciiTheme="minorBidi" w:hAnsiTheme="minorBidi"/>
          <w:sz w:val="24"/>
          <w:szCs w:val="24"/>
        </w:rPr>
      </w:pPr>
      <w:r w:rsidRPr="001A4D89">
        <w:rPr>
          <w:rFonts w:asciiTheme="minorBidi" w:hAnsiTheme="minorBidi"/>
          <w:sz w:val="24"/>
          <w:szCs w:val="24"/>
        </w:rPr>
        <w:t>Berdasarkan pada hasil penelitian yang diperoleh, maka penulis mengajukan saran sebagai berikut:</w:t>
      </w:r>
    </w:p>
    <w:p w:rsidR="00C858E6" w:rsidRPr="001A4D89" w:rsidRDefault="00C858E6" w:rsidP="00C858E6">
      <w:pPr>
        <w:pStyle w:val="ListParagraph"/>
        <w:numPr>
          <w:ilvl w:val="0"/>
          <w:numId w:val="6"/>
        </w:numPr>
        <w:spacing w:after="0" w:line="360" w:lineRule="auto"/>
        <w:jc w:val="both"/>
        <w:rPr>
          <w:rFonts w:asciiTheme="minorBidi" w:hAnsiTheme="minorBidi"/>
          <w:sz w:val="24"/>
          <w:szCs w:val="24"/>
        </w:rPr>
      </w:pPr>
      <w:r w:rsidRPr="001A4D89">
        <w:rPr>
          <w:rFonts w:asciiTheme="minorBidi" w:hAnsiTheme="minorBidi"/>
          <w:sz w:val="24"/>
          <w:szCs w:val="24"/>
        </w:rPr>
        <w:t xml:space="preserve">Bagi siswa </w:t>
      </w:r>
    </w:p>
    <w:p w:rsidR="00C858E6" w:rsidRPr="001A4D89" w:rsidRDefault="00C858E6" w:rsidP="00C858E6">
      <w:pPr>
        <w:pStyle w:val="ListParagraph"/>
        <w:numPr>
          <w:ilvl w:val="0"/>
          <w:numId w:val="7"/>
        </w:numPr>
        <w:spacing w:after="0" w:line="360" w:lineRule="auto"/>
        <w:jc w:val="both"/>
        <w:rPr>
          <w:rFonts w:asciiTheme="minorBidi" w:hAnsiTheme="minorBidi"/>
          <w:sz w:val="24"/>
          <w:szCs w:val="24"/>
        </w:rPr>
      </w:pPr>
      <w:r w:rsidRPr="001A4D89">
        <w:rPr>
          <w:rFonts w:asciiTheme="minorBidi" w:hAnsiTheme="minorBidi"/>
          <w:sz w:val="24"/>
          <w:szCs w:val="24"/>
        </w:rPr>
        <w:t>Belajar dengan sengguh sunggu demi masa depan yang lebih baik, karena kebahagiaan dunia dan akhirat hanya bisa dicapai dengan ilmu.</w:t>
      </w:r>
    </w:p>
    <w:p w:rsidR="00C858E6" w:rsidRPr="001A4D89" w:rsidRDefault="00C858E6" w:rsidP="00001B22">
      <w:pPr>
        <w:pStyle w:val="ListParagraph"/>
        <w:numPr>
          <w:ilvl w:val="0"/>
          <w:numId w:val="7"/>
        </w:numPr>
        <w:spacing w:after="0" w:line="360" w:lineRule="auto"/>
        <w:jc w:val="both"/>
        <w:rPr>
          <w:rFonts w:asciiTheme="minorBidi" w:hAnsiTheme="minorBidi"/>
          <w:sz w:val="24"/>
          <w:szCs w:val="24"/>
        </w:rPr>
      </w:pPr>
      <w:r w:rsidRPr="001A4D89">
        <w:rPr>
          <w:rFonts w:asciiTheme="minorBidi" w:hAnsiTheme="minorBidi"/>
          <w:sz w:val="24"/>
          <w:szCs w:val="24"/>
        </w:rPr>
        <w:t>Latar belakang sosial ekonomi yang kurang jangan dijadikan batu sandungan untuk malas belajar dan menimba ilmu karena Allah selalu memberi kemudahan pada setiap makhluknya.</w:t>
      </w:r>
    </w:p>
    <w:p w:rsidR="00C858E6" w:rsidRPr="001A4D89" w:rsidRDefault="00C858E6" w:rsidP="00C858E6">
      <w:pPr>
        <w:pStyle w:val="ListParagraph"/>
        <w:numPr>
          <w:ilvl w:val="0"/>
          <w:numId w:val="6"/>
        </w:numPr>
        <w:spacing w:after="0" w:line="360" w:lineRule="auto"/>
        <w:jc w:val="both"/>
        <w:rPr>
          <w:rFonts w:asciiTheme="minorBidi" w:hAnsiTheme="minorBidi"/>
          <w:sz w:val="24"/>
          <w:szCs w:val="24"/>
        </w:rPr>
      </w:pPr>
      <w:r w:rsidRPr="001A4D89">
        <w:rPr>
          <w:rFonts w:asciiTheme="minorBidi" w:hAnsiTheme="minorBidi"/>
          <w:sz w:val="24"/>
          <w:szCs w:val="24"/>
        </w:rPr>
        <w:t>Bagi orang tua</w:t>
      </w:r>
    </w:p>
    <w:p w:rsidR="0078138B" w:rsidRPr="001A4D89" w:rsidRDefault="0078138B" w:rsidP="0078138B">
      <w:pPr>
        <w:pStyle w:val="ListParagraph"/>
        <w:numPr>
          <w:ilvl w:val="0"/>
          <w:numId w:val="8"/>
        </w:numPr>
        <w:spacing w:after="0" w:line="360" w:lineRule="auto"/>
        <w:jc w:val="both"/>
        <w:rPr>
          <w:rFonts w:asciiTheme="minorBidi" w:hAnsiTheme="minorBidi"/>
          <w:sz w:val="24"/>
          <w:szCs w:val="24"/>
        </w:rPr>
      </w:pPr>
      <w:r w:rsidRPr="001A4D89">
        <w:rPr>
          <w:rFonts w:asciiTheme="minorBidi" w:hAnsiTheme="minorBidi"/>
          <w:sz w:val="24"/>
          <w:szCs w:val="24"/>
        </w:rPr>
        <w:t xml:space="preserve">Sebagai orang tua hendaknya selalu memperhatikan dan mengontrol aktifitas belajar, berusha memenuhi kebutuhan belajar sehingga diharapkan keluarga sebagai pendidik yang pertama dapat membentuk kepribadian yang baik.  </w:t>
      </w:r>
    </w:p>
    <w:p w:rsidR="00C858E6" w:rsidRPr="001A4D89" w:rsidRDefault="00C858E6" w:rsidP="00C858E6">
      <w:pPr>
        <w:pStyle w:val="ListParagraph"/>
        <w:numPr>
          <w:ilvl w:val="0"/>
          <w:numId w:val="8"/>
        </w:numPr>
        <w:spacing w:after="0" w:line="360" w:lineRule="auto"/>
        <w:jc w:val="both"/>
        <w:rPr>
          <w:rFonts w:asciiTheme="minorBidi" w:hAnsiTheme="minorBidi"/>
          <w:sz w:val="24"/>
          <w:szCs w:val="24"/>
        </w:rPr>
      </w:pPr>
      <w:r w:rsidRPr="001A4D89">
        <w:rPr>
          <w:rFonts w:asciiTheme="minorBidi" w:hAnsiTheme="minorBidi"/>
          <w:sz w:val="24"/>
          <w:szCs w:val="24"/>
        </w:rPr>
        <w:t>Selalu memberikan dukungan dan motivasi dalam menempuh pendidikan kepada anaknya demi menjadi insan yang berguna bagi agama, nusa, bangsa sehingga dapat  membanggakan keluarga.</w:t>
      </w:r>
    </w:p>
    <w:p w:rsidR="00966766" w:rsidRPr="001A4D89" w:rsidRDefault="00966766" w:rsidP="00966766">
      <w:pPr>
        <w:pStyle w:val="ListParagraph"/>
        <w:numPr>
          <w:ilvl w:val="0"/>
          <w:numId w:val="6"/>
        </w:numPr>
        <w:spacing w:after="0" w:line="360" w:lineRule="auto"/>
        <w:jc w:val="both"/>
        <w:rPr>
          <w:rFonts w:asciiTheme="minorBidi" w:hAnsiTheme="minorBidi"/>
          <w:sz w:val="24"/>
          <w:szCs w:val="24"/>
        </w:rPr>
      </w:pPr>
      <w:r w:rsidRPr="001A4D89">
        <w:rPr>
          <w:rFonts w:asciiTheme="minorBidi" w:hAnsiTheme="minorBidi"/>
          <w:sz w:val="24"/>
          <w:szCs w:val="24"/>
        </w:rPr>
        <w:t>Bagi sekolah</w:t>
      </w:r>
    </w:p>
    <w:p w:rsidR="00966766" w:rsidRPr="001A4D89" w:rsidRDefault="00966766" w:rsidP="009649D9">
      <w:pPr>
        <w:spacing w:after="0" w:line="360" w:lineRule="auto"/>
        <w:ind w:left="1080" w:firstLine="720"/>
        <w:jc w:val="both"/>
        <w:rPr>
          <w:rFonts w:asciiTheme="minorBidi" w:hAnsiTheme="minorBidi"/>
          <w:sz w:val="24"/>
          <w:szCs w:val="24"/>
        </w:rPr>
      </w:pPr>
      <w:r w:rsidRPr="001A4D89">
        <w:rPr>
          <w:rFonts w:asciiTheme="minorBidi" w:hAnsiTheme="minorBidi"/>
          <w:sz w:val="24"/>
          <w:szCs w:val="24"/>
        </w:rPr>
        <w:t>Guru / pendidik hindari adanya perbedaan status antara siswa yang mampu dan yang kurang mampu</w:t>
      </w:r>
      <w:r w:rsidR="00C167AF">
        <w:rPr>
          <w:rFonts w:asciiTheme="minorBidi" w:hAnsiTheme="minorBidi"/>
          <w:sz w:val="24"/>
          <w:szCs w:val="24"/>
        </w:rPr>
        <w:t xml:space="preserve"> baik dari segi sosial ekonomi maupun tingkat kecerdasan</w:t>
      </w:r>
      <w:r w:rsidRPr="001A4D89">
        <w:rPr>
          <w:rFonts w:asciiTheme="minorBidi" w:hAnsiTheme="minorBidi"/>
          <w:sz w:val="24"/>
          <w:szCs w:val="24"/>
        </w:rPr>
        <w:t xml:space="preserve"> demi terciptanya pembelajaran yang aktif, komunikatif dan menyenangkan</w:t>
      </w:r>
      <w:r w:rsidR="009649D9" w:rsidRPr="001A4D89">
        <w:rPr>
          <w:rFonts w:asciiTheme="minorBidi" w:hAnsiTheme="minorBidi"/>
          <w:sz w:val="24"/>
          <w:szCs w:val="24"/>
        </w:rPr>
        <w:t>.</w:t>
      </w:r>
    </w:p>
    <w:p w:rsidR="009649D9" w:rsidRPr="001A4D89" w:rsidRDefault="009649D9" w:rsidP="009649D9">
      <w:pPr>
        <w:spacing w:after="0" w:line="360" w:lineRule="auto"/>
        <w:ind w:left="1440"/>
        <w:jc w:val="both"/>
        <w:rPr>
          <w:rFonts w:asciiTheme="minorBidi" w:hAnsiTheme="minorBidi"/>
          <w:sz w:val="24"/>
          <w:szCs w:val="24"/>
        </w:rPr>
      </w:pPr>
    </w:p>
    <w:p w:rsidR="00C858E6" w:rsidRPr="001A4D89" w:rsidRDefault="00C858E6" w:rsidP="00C858E6">
      <w:pPr>
        <w:pStyle w:val="ListParagraph"/>
        <w:spacing w:after="0" w:line="360" w:lineRule="auto"/>
        <w:ind w:left="1080"/>
        <w:jc w:val="both"/>
        <w:rPr>
          <w:rFonts w:asciiTheme="minorBidi" w:hAnsiTheme="minorBidi"/>
          <w:sz w:val="24"/>
          <w:szCs w:val="24"/>
        </w:rPr>
      </w:pPr>
    </w:p>
    <w:p w:rsidR="00C858E6" w:rsidRDefault="00C858E6" w:rsidP="009A0845">
      <w:pPr>
        <w:pStyle w:val="ListParagraph"/>
        <w:spacing w:after="0" w:line="360" w:lineRule="auto"/>
        <w:ind w:left="317"/>
        <w:jc w:val="both"/>
        <w:rPr>
          <w:rFonts w:asciiTheme="minorBidi" w:hAnsiTheme="minorBidi"/>
          <w:sz w:val="24"/>
          <w:szCs w:val="24"/>
        </w:rPr>
      </w:pPr>
    </w:p>
    <w:p w:rsidR="00AE1481" w:rsidRDefault="00AE1481" w:rsidP="009A0845">
      <w:pPr>
        <w:pStyle w:val="ListParagraph"/>
        <w:spacing w:after="0" w:line="360" w:lineRule="auto"/>
        <w:ind w:left="317"/>
        <w:jc w:val="both"/>
        <w:rPr>
          <w:rFonts w:asciiTheme="minorBidi" w:hAnsiTheme="minorBidi"/>
          <w:sz w:val="24"/>
          <w:szCs w:val="24"/>
        </w:rPr>
      </w:pPr>
    </w:p>
    <w:p w:rsidR="00AE1481" w:rsidRDefault="00AE1481" w:rsidP="009A0845">
      <w:pPr>
        <w:pStyle w:val="ListParagraph"/>
        <w:spacing w:after="0" w:line="360" w:lineRule="auto"/>
        <w:ind w:left="317"/>
        <w:jc w:val="both"/>
        <w:rPr>
          <w:rFonts w:asciiTheme="minorBidi" w:hAnsiTheme="minorBidi"/>
          <w:sz w:val="24"/>
          <w:szCs w:val="24"/>
        </w:rPr>
      </w:pPr>
    </w:p>
    <w:p w:rsidR="00AE1481" w:rsidRDefault="00AE1481" w:rsidP="009A0845">
      <w:pPr>
        <w:pStyle w:val="ListParagraph"/>
        <w:spacing w:after="0" w:line="360" w:lineRule="auto"/>
        <w:ind w:left="317"/>
        <w:jc w:val="both"/>
        <w:rPr>
          <w:rFonts w:asciiTheme="minorBidi" w:hAnsiTheme="minorBidi"/>
          <w:sz w:val="24"/>
          <w:szCs w:val="24"/>
        </w:rPr>
      </w:pPr>
    </w:p>
    <w:p w:rsidR="00AE1481" w:rsidRPr="001E1BFF" w:rsidRDefault="00AE1481" w:rsidP="00AE1481">
      <w:pPr>
        <w:spacing w:after="240" w:line="360" w:lineRule="auto"/>
        <w:jc w:val="center"/>
        <w:rPr>
          <w:rFonts w:asciiTheme="minorBidi" w:hAnsiTheme="minorBidi"/>
          <w:b/>
          <w:bCs/>
          <w:sz w:val="24"/>
          <w:szCs w:val="24"/>
        </w:rPr>
      </w:pPr>
      <w:r w:rsidRPr="001E1BFF">
        <w:rPr>
          <w:rFonts w:asciiTheme="minorBidi" w:hAnsiTheme="minorBidi"/>
          <w:b/>
          <w:bCs/>
          <w:sz w:val="24"/>
          <w:szCs w:val="24"/>
        </w:rPr>
        <w:lastRenderedPageBreak/>
        <w:t>DAFTAR PUSTAKA</w:t>
      </w:r>
    </w:p>
    <w:p w:rsidR="00AE1481" w:rsidRPr="00A947BF" w:rsidRDefault="00AE1481" w:rsidP="00AE1481">
      <w:pPr>
        <w:spacing w:after="240" w:line="240" w:lineRule="auto"/>
        <w:ind w:left="720" w:hanging="720"/>
        <w:jc w:val="both"/>
        <w:rPr>
          <w:rFonts w:asciiTheme="minorBidi" w:hAnsiTheme="minorBidi"/>
          <w:sz w:val="24"/>
          <w:szCs w:val="24"/>
        </w:rPr>
      </w:pPr>
      <w:r w:rsidRPr="00A947BF">
        <w:rPr>
          <w:rFonts w:asciiTheme="minorBidi" w:hAnsiTheme="minorBidi"/>
          <w:sz w:val="24"/>
          <w:szCs w:val="24"/>
        </w:rPr>
        <w:t xml:space="preserve">Abdul Haris Asep Jihad. 2012. </w:t>
      </w:r>
      <w:r w:rsidRPr="00A947BF">
        <w:rPr>
          <w:rFonts w:asciiTheme="minorBidi" w:hAnsiTheme="minorBidi"/>
          <w:i/>
          <w:iCs/>
          <w:sz w:val="24"/>
          <w:szCs w:val="24"/>
        </w:rPr>
        <w:t xml:space="preserve">Evaluasi Pembelajaran, </w:t>
      </w:r>
      <w:r w:rsidRPr="00A947BF">
        <w:rPr>
          <w:rFonts w:asciiTheme="minorBidi" w:hAnsiTheme="minorBidi"/>
          <w:sz w:val="24"/>
          <w:szCs w:val="24"/>
        </w:rPr>
        <w:t>Yogyakarta, Bumi Aksara, Multi Presindo</w:t>
      </w:r>
    </w:p>
    <w:p w:rsidR="00AE1481" w:rsidRPr="00A947BF" w:rsidRDefault="00AE1481" w:rsidP="00AE1481">
      <w:pPr>
        <w:pStyle w:val="FootnoteText"/>
        <w:spacing w:after="240"/>
        <w:ind w:left="720" w:hanging="720"/>
        <w:jc w:val="both"/>
        <w:rPr>
          <w:rFonts w:asciiTheme="minorBidi" w:hAnsiTheme="minorBidi"/>
          <w:sz w:val="24"/>
          <w:szCs w:val="24"/>
        </w:rPr>
      </w:pPr>
      <w:r w:rsidRPr="00A947BF">
        <w:rPr>
          <w:rFonts w:asciiTheme="minorBidi" w:hAnsiTheme="minorBidi"/>
          <w:sz w:val="24"/>
          <w:szCs w:val="24"/>
        </w:rPr>
        <w:t xml:space="preserve">Ahmadi, Abu dan Widodo Supriyono. 2008.  </w:t>
      </w:r>
      <w:r w:rsidRPr="00A947BF">
        <w:rPr>
          <w:rFonts w:asciiTheme="minorBidi" w:hAnsiTheme="minorBidi"/>
          <w:i/>
          <w:iCs/>
          <w:sz w:val="24"/>
          <w:szCs w:val="24"/>
        </w:rPr>
        <w:t>Psikologi Belajar</w:t>
      </w:r>
      <w:r w:rsidRPr="00A947BF">
        <w:rPr>
          <w:rFonts w:asciiTheme="minorBidi" w:hAnsiTheme="minorBidi"/>
          <w:sz w:val="24"/>
          <w:szCs w:val="24"/>
        </w:rPr>
        <w:t>, Jakarta, PT RINEKA CIPTA</w:t>
      </w:r>
    </w:p>
    <w:p w:rsidR="00AE1481" w:rsidRPr="00A947BF" w:rsidRDefault="00AE1481" w:rsidP="00AE1481">
      <w:pPr>
        <w:pStyle w:val="FootnoteText"/>
        <w:spacing w:after="240"/>
        <w:ind w:left="720" w:hanging="720"/>
        <w:jc w:val="both"/>
        <w:rPr>
          <w:rFonts w:asciiTheme="minorBidi" w:hAnsiTheme="minorBidi"/>
          <w:sz w:val="24"/>
          <w:szCs w:val="24"/>
        </w:rPr>
      </w:pPr>
      <w:r w:rsidRPr="00A947BF">
        <w:rPr>
          <w:rFonts w:asciiTheme="minorBidi" w:hAnsiTheme="minorBidi"/>
          <w:sz w:val="24"/>
          <w:szCs w:val="24"/>
        </w:rPr>
        <w:t>Aida Yunirahmawati. 2012. “</w:t>
      </w:r>
      <w:r w:rsidRPr="00A947BF">
        <w:rPr>
          <w:rFonts w:asciiTheme="minorBidi" w:hAnsiTheme="minorBidi"/>
          <w:i/>
          <w:iCs/>
          <w:sz w:val="24"/>
          <w:szCs w:val="24"/>
        </w:rPr>
        <w:t xml:space="preserve">Peran pendidikan dalam kehidupan manusia” </w:t>
      </w:r>
      <w:r w:rsidRPr="00A947BF">
        <w:rPr>
          <w:rFonts w:asciiTheme="minorBidi" w:hAnsiTheme="minorBidi"/>
          <w:sz w:val="24"/>
          <w:szCs w:val="24"/>
        </w:rPr>
        <w:t xml:space="preserve">dalam jurnal Ilmiah Madaniyah. Edisi III Vol 1. </w:t>
      </w:r>
      <w:r w:rsidR="0031580F">
        <w:rPr>
          <w:rFonts w:asciiTheme="minorBidi" w:hAnsiTheme="minorBidi"/>
          <w:sz w:val="24"/>
          <w:szCs w:val="24"/>
        </w:rPr>
        <w:t xml:space="preserve">Pemalang: </w:t>
      </w:r>
      <w:r w:rsidRPr="00A947BF">
        <w:rPr>
          <w:rFonts w:asciiTheme="minorBidi" w:hAnsiTheme="minorBidi"/>
          <w:sz w:val="24"/>
          <w:szCs w:val="24"/>
        </w:rPr>
        <w:t>STIT Pemalang.</w:t>
      </w:r>
    </w:p>
    <w:p w:rsidR="00AE1481" w:rsidRPr="00A947BF" w:rsidRDefault="00AE1481" w:rsidP="00AE1481">
      <w:pPr>
        <w:pStyle w:val="FootnoteText"/>
        <w:spacing w:after="240"/>
        <w:ind w:left="720" w:hanging="720"/>
        <w:jc w:val="both"/>
        <w:rPr>
          <w:rFonts w:asciiTheme="minorBidi" w:hAnsiTheme="minorBidi"/>
          <w:sz w:val="24"/>
          <w:szCs w:val="24"/>
        </w:rPr>
      </w:pPr>
      <w:r w:rsidRPr="00A947BF">
        <w:rPr>
          <w:rFonts w:asciiTheme="minorBidi" w:hAnsiTheme="minorBidi"/>
          <w:sz w:val="24"/>
          <w:szCs w:val="24"/>
        </w:rPr>
        <w:t xml:space="preserve">Atirah. 2006. </w:t>
      </w:r>
      <w:r w:rsidRPr="00A947BF">
        <w:rPr>
          <w:rFonts w:asciiTheme="minorBidi" w:hAnsiTheme="minorBidi"/>
          <w:i/>
          <w:iCs/>
          <w:sz w:val="24"/>
          <w:szCs w:val="24"/>
        </w:rPr>
        <w:t>Pengaruh Sosial Ekonomi Orang Tua Siswa Terhadap Prestasi Belajar Siswa di SMP ISLAMIYAH Ciputat</w:t>
      </w:r>
      <w:r w:rsidR="0031580F">
        <w:rPr>
          <w:rFonts w:asciiTheme="minorBidi" w:hAnsiTheme="minorBidi"/>
          <w:sz w:val="24"/>
          <w:szCs w:val="24"/>
        </w:rPr>
        <w:t xml:space="preserve">: </w:t>
      </w:r>
      <w:r w:rsidRPr="00A947BF">
        <w:rPr>
          <w:rFonts w:asciiTheme="minorBidi" w:hAnsiTheme="minorBidi"/>
          <w:sz w:val="24"/>
          <w:szCs w:val="24"/>
        </w:rPr>
        <w:t>UIN Syarif Hidayatullah Jakarta</w:t>
      </w:r>
    </w:p>
    <w:p w:rsidR="00AE1481" w:rsidRDefault="00AE1481" w:rsidP="00AE1481">
      <w:pPr>
        <w:pStyle w:val="FootnoteText"/>
        <w:spacing w:after="240"/>
        <w:ind w:left="720" w:hanging="720"/>
        <w:jc w:val="both"/>
        <w:rPr>
          <w:rFonts w:asciiTheme="minorBidi" w:hAnsiTheme="minorBidi"/>
          <w:sz w:val="24"/>
          <w:szCs w:val="24"/>
        </w:rPr>
      </w:pPr>
      <w:r w:rsidRPr="00A947BF">
        <w:rPr>
          <w:rFonts w:asciiTheme="minorBidi" w:hAnsiTheme="minorBidi"/>
          <w:sz w:val="24"/>
          <w:szCs w:val="24"/>
        </w:rPr>
        <w:t xml:space="preserve">Basri, Hasan dan Beni Ahmad Saebani. 2010.  </w:t>
      </w:r>
      <w:r w:rsidRPr="00A947BF">
        <w:rPr>
          <w:rFonts w:asciiTheme="minorBidi" w:hAnsiTheme="minorBidi"/>
          <w:i/>
          <w:iCs/>
          <w:sz w:val="24"/>
          <w:szCs w:val="24"/>
        </w:rPr>
        <w:t>Ilmu Pendidikan Islam (Jilid II)</w:t>
      </w:r>
      <w:r w:rsidRPr="00A947BF">
        <w:rPr>
          <w:rFonts w:asciiTheme="minorBidi" w:hAnsiTheme="minorBidi"/>
          <w:sz w:val="24"/>
          <w:szCs w:val="24"/>
        </w:rPr>
        <w:t>, Bandung, CV. Pustaka Setia</w:t>
      </w:r>
    </w:p>
    <w:p w:rsidR="00B07699" w:rsidRDefault="00AE1481" w:rsidP="00B07699">
      <w:pPr>
        <w:pStyle w:val="FootnoteText"/>
        <w:spacing w:after="240" w:line="360" w:lineRule="auto"/>
        <w:jc w:val="both"/>
        <w:rPr>
          <w:rFonts w:asciiTheme="minorBidi" w:hAnsiTheme="minorBidi"/>
          <w:sz w:val="24"/>
          <w:szCs w:val="24"/>
        </w:rPr>
      </w:pPr>
      <w:r w:rsidRPr="00A947BF">
        <w:rPr>
          <w:rFonts w:asciiTheme="minorBidi" w:hAnsiTheme="minorBidi"/>
          <w:sz w:val="24"/>
          <w:szCs w:val="24"/>
        </w:rPr>
        <w:t xml:space="preserve">Daradjat,  Zakiah. 2011. </w:t>
      </w:r>
      <w:r w:rsidRPr="00A947BF">
        <w:rPr>
          <w:rFonts w:asciiTheme="minorBidi" w:hAnsiTheme="minorBidi"/>
          <w:i/>
          <w:iCs/>
          <w:sz w:val="24"/>
          <w:szCs w:val="24"/>
        </w:rPr>
        <w:t xml:space="preserve">Ilmu Pendidikan Islam, </w:t>
      </w:r>
      <w:r w:rsidRPr="00A947BF">
        <w:rPr>
          <w:rFonts w:asciiTheme="minorBidi" w:hAnsiTheme="minorBidi"/>
          <w:sz w:val="24"/>
          <w:szCs w:val="24"/>
        </w:rPr>
        <w:t>Jakarta: Bumi Aksara</w:t>
      </w:r>
    </w:p>
    <w:p w:rsidR="00AE1481" w:rsidRPr="00A947BF" w:rsidRDefault="00AE1481" w:rsidP="00B07699">
      <w:pPr>
        <w:pStyle w:val="FootnoteText"/>
        <w:spacing w:after="240" w:line="360" w:lineRule="auto"/>
        <w:jc w:val="both"/>
        <w:rPr>
          <w:rFonts w:asciiTheme="minorBidi" w:hAnsiTheme="minorBidi"/>
          <w:sz w:val="24"/>
          <w:szCs w:val="24"/>
        </w:rPr>
      </w:pPr>
      <w:r w:rsidRPr="00A947BF">
        <w:rPr>
          <w:rFonts w:asciiTheme="minorBidi" w:hAnsiTheme="minorBidi"/>
          <w:sz w:val="24"/>
          <w:szCs w:val="24"/>
        </w:rPr>
        <w:t xml:space="preserve">Daryanto. 2010. </w:t>
      </w:r>
      <w:r w:rsidRPr="00A947BF">
        <w:rPr>
          <w:rFonts w:asciiTheme="minorBidi" w:hAnsiTheme="minorBidi"/>
          <w:i/>
          <w:iCs/>
          <w:sz w:val="24"/>
          <w:szCs w:val="24"/>
        </w:rPr>
        <w:t>Belajar dan Mengajar</w:t>
      </w:r>
      <w:r w:rsidRPr="00A947BF">
        <w:rPr>
          <w:rFonts w:asciiTheme="minorBidi" w:hAnsiTheme="minorBidi"/>
          <w:sz w:val="24"/>
          <w:szCs w:val="24"/>
        </w:rPr>
        <w:t>, Bandung, Yrama Widya</w:t>
      </w:r>
    </w:p>
    <w:p w:rsidR="00AE1481" w:rsidRPr="00A947BF" w:rsidRDefault="00AE1481" w:rsidP="00AE1481">
      <w:pPr>
        <w:pStyle w:val="FootnoteText"/>
        <w:spacing w:after="240" w:line="360" w:lineRule="auto"/>
        <w:jc w:val="both"/>
        <w:rPr>
          <w:rFonts w:asciiTheme="minorBidi" w:hAnsiTheme="minorBidi"/>
          <w:sz w:val="24"/>
          <w:szCs w:val="24"/>
        </w:rPr>
      </w:pPr>
      <w:r w:rsidRPr="00A947BF">
        <w:rPr>
          <w:rFonts w:asciiTheme="minorBidi" w:hAnsiTheme="minorBidi"/>
          <w:sz w:val="24"/>
          <w:szCs w:val="24"/>
        </w:rPr>
        <w:t xml:space="preserve">Gerungan W.A. 1991. </w:t>
      </w:r>
      <w:r w:rsidRPr="00A947BF">
        <w:rPr>
          <w:rFonts w:asciiTheme="minorBidi" w:hAnsiTheme="minorBidi"/>
          <w:i/>
          <w:iCs/>
          <w:sz w:val="24"/>
          <w:szCs w:val="24"/>
        </w:rPr>
        <w:t>Psikologi Sosial</w:t>
      </w:r>
      <w:r w:rsidRPr="00A947BF">
        <w:rPr>
          <w:rFonts w:asciiTheme="minorBidi" w:hAnsiTheme="minorBidi"/>
          <w:sz w:val="24"/>
          <w:szCs w:val="24"/>
        </w:rPr>
        <w:t>. Bandung. PT.eresco bandung</w:t>
      </w:r>
    </w:p>
    <w:p w:rsidR="00AE1481" w:rsidRDefault="00AE1481" w:rsidP="00AE1481">
      <w:pPr>
        <w:pStyle w:val="FootnoteText"/>
        <w:spacing w:after="240" w:line="360" w:lineRule="auto"/>
        <w:jc w:val="both"/>
        <w:rPr>
          <w:rFonts w:asciiTheme="minorBidi" w:hAnsiTheme="minorBidi"/>
          <w:sz w:val="24"/>
          <w:szCs w:val="24"/>
        </w:rPr>
      </w:pPr>
      <w:r w:rsidRPr="00A947BF">
        <w:rPr>
          <w:rFonts w:asciiTheme="minorBidi" w:hAnsiTheme="minorBidi"/>
          <w:i/>
          <w:iCs/>
          <w:sz w:val="24"/>
          <w:szCs w:val="24"/>
        </w:rPr>
        <w:t>Gunawan</w:t>
      </w:r>
      <w:r w:rsidRPr="00A947BF">
        <w:rPr>
          <w:rFonts w:asciiTheme="minorBidi" w:hAnsiTheme="minorBidi"/>
          <w:sz w:val="24"/>
          <w:szCs w:val="24"/>
        </w:rPr>
        <w:t xml:space="preserve">, Ary H. 2010. </w:t>
      </w:r>
      <w:r w:rsidRPr="00A947BF">
        <w:rPr>
          <w:rFonts w:asciiTheme="minorBidi" w:hAnsiTheme="minorBidi"/>
          <w:i/>
          <w:iCs/>
          <w:sz w:val="24"/>
          <w:szCs w:val="24"/>
        </w:rPr>
        <w:t>Sosiologi Pendidikan</w:t>
      </w:r>
      <w:r w:rsidRPr="00A947BF">
        <w:rPr>
          <w:rFonts w:asciiTheme="minorBidi" w:hAnsiTheme="minorBidi"/>
          <w:sz w:val="24"/>
          <w:szCs w:val="24"/>
        </w:rPr>
        <w:t>, Jakarta, Rineka Cipta</w:t>
      </w:r>
    </w:p>
    <w:p w:rsidR="0031580F" w:rsidRDefault="0031580F" w:rsidP="0031580F">
      <w:pPr>
        <w:pStyle w:val="FootnoteText"/>
        <w:spacing w:after="240"/>
        <w:ind w:left="720" w:hanging="720"/>
        <w:jc w:val="both"/>
        <w:rPr>
          <w:rFonts w:asciiTheme="minorBidi" w:hAnsiTheme="minorBidi"/>
          <w:sz w:val="24"/>
          <w:szCs w:val="24"/>
        </w:rPr>
      </w:pPr>
      <w:r w:rsidRPr="00975321">
        <w:rPr>
          <w:rFonts w:asciiTheme="minorBidi" w:hAnsiTheme="minorBidi"/>
          <w:sz w:val="24"/>
          <w:szCs w:val="24"/>
        </w:rPr>
        <w:t xml:space="preserve">Indrawati, Skripsi: </w:t>
      </w:r>
      <w:r w:rsidRPr="00975321">
        <w:rPr>
          <w:rFonts w:asciiTheme="minorBidi" w:hAnsiTheme="minorBidi"/>
          <w:i/>
          <w:iCs/>
          <w:sz w:val="24"/>
          <w:szCs w:val="24"/>
        </w:rPr>
        <w:t>Status Sosial Ekonomi Orang Tua Dan Hasil Belajar Matematika Siswa Di Mi Ianatusshibyan 01 Waru Jaya Parung Bogor</w:t>
      </w:r>
      <w:r>
        <w:rPr>
          <w:rFonts w:asciiTheme="minorBidi" w:hAnsiTheme="minorBidi"/>
          <w:sz w:val="24"/>
          <w:szCs w:val="24"/>
        </w:rPr>
        <w:t xml:space="preserve">: </w:t>
      </w:r>
      <w:r w:rsidRPr="00975321">
        <w:rPr>
          <w:rFonts w:asciiTheme="minorBidi" w:hAnsiTheme="minorBidi"/>
          <w:sz w:val="24"/>
          <w:szCs w:val="24"/>
        </w:rPr>
        <w:t>UIN Syarif Hidayatullah Jakarta, tahun 2009</w:t>
      </w:r>
    </w:p>
    <w:p w:rsidR="0031580F" w:rsidRDefault="0031580F" w:rsidP="0031580F">
      <w:pPr>
        <w:pStyle w:val="FootnoteText"/>
        <w:ind w:left="720" w:hanging="720"/>
        <w:jc w:val="both"/>
        <w:rPr>
          <w:rFonts w:asciiTheme="minorBidi" w:hAnsiTheme="minorBidi"/>
          <w:sz w:val="24"/>
          <w:szCs w:val="24"/>
        </w:rPr>
      </w:pPr>
      <w:r w:rsidRPr="00975321">
        <w:rPr>
          <w:rFonts w:asciiTheme="minorBidi" w:hAnsiTheme="minorBidi"/>
          <w:sz w:val="24"/>
          <w:szCs w:val="24"/>
        </w:rPr>
        <w:t>Ismail Dede Sumanto</w:t>
      </w:r>
      <w:r w:rsidRPr="00975321">
        <w:rPr>
          <w:rFonts w:asciiTheme="minorBidi" w:hAnsiTheme="minorBidi"/>
          <w:i/>
          <w:iCs/>
          <w:sz w:val="24"/>
          <w:szCs w:val="24"/>
        </w:rPr>
        <w:t>, Proposal Skripsi: Studi Korelasi Antara Hasil Belajar Pendidikan Agama Islam (PAI) Dengan Perilaku Keagamaan Siswa Smp Negeri 2 Randudongka</w:t>
      </w:r>
      <w:r w:rsidRPr="00975321">
        <w:rPr>
          <w:rFonts w:asciiTheme="minorBidi" w:hAnsiTheme="minorBidi"/>
          <w:sz w:val="24"/>
          <w:szCs w:val="24"/>
        </w:rPr>
        <w:t>l</w:t>
      </w:r>
      <w:r>
        <w:rPr>
          <w:rFonts w:asciiTheme="minorBidi" w:hAnsiTheme="minorBidi"/>
          <w:sz w:val="24"/>
          <w:szCs w:val="24"/>
        </w:rPr>
        <w:t>, Pemalang: Stit Pemalang, 2013</w:t>
      </w:r>
    </w:p>
    <w:p w:rsidR="00F515A0" w:rsidRDefault="00F515A0" w:rsidP="0031580F">
      <w:pPr>
        <w:pStyle w:val="FootnoteText"/>
        <w:ind w:left="720" w:hanging="720"/>
        <w:jc w:val="both"/>
        <w:rPr>
          <w:rFonts w:asciiTheme="minorBidi" w:hAnsiTheme="minorBidi"/>
          <w:sz w:val="24"/>
          <w:szCs w:val="24"/>
        </w:rPr>
      </w:pPr>
    </w:p>
    <w:p w:rsidR="00F515A0" w:rsidRPr="00EC0E60" w:rsidRDefault="00F515A0" w:rsidP="00F515A0">
      <w:pPr>
        <w:pStyle w:val="FootnoteText"/>
        <w:ind w:left="720" w:hanging="720"/>
        <w:jc w:val="both"/>
        <w:rPr>
          <w:rFonts w:asciiTheme="minorBidi" w:hAnsiTheme="minorBidi"/>
          <w:i/>
          <w:iCs/>
          <w:sz w:val="24"/>
          <w:szCs w:val="24"/>
        </w:rPr>
      </w:pPr>
      <w:r w:rsidRPr="00EC0E60">
        <w:rPr>
          <w:rFonts w:asciiTheme="minorBidi" w:hAnsiTheme="minorBidi"/>
          <w:i/>
          <w:iCs/>
          <w:sz w:val="24"/>
          <w:szCs w:val="24"/>
        </w:rPr>
        <w:t>Kamus Besar Bahasa Indonesia</w:t>
      </w:r>
    </w:p>
    <w:p w:rsidR="0031580F" w:rsidRPr="00A947BF" w:rsidRDefault="0031580F" w:rsidP="00F515A0">
      <w:pPr>
        <w:pStyle w:val="FootnoteText"/>
        <w:jc w:val="both"/>
        <w:rPr>
          <w:rFonts w:asciiTheme="minorBidi" w:hAnsiTheme="minorBidi"/>
          <w:sz w:val="24"/>
          <w:szCs w:val="24"/>
        </w:rPr>
      </w:pPr>
    </w:p>
    <w:p w:rsidR="00AE1481" w:rsidRPr="00A947BF" w:rsidRDefault="00AE1481" w:rsidP="00AE1481">
      <w:pPr>
        <w:pStyle w:val="FootnoteText"/>
        <w:spacing w:after="240" w:line="360" w:lineRule="auto"/>
        <w:jc w:val="both"/>
        <w:rPr>
          <w:rFonts w:asciiTheme="minorBidi" w:hAnsiTheme="minorBidi"/>
          <w:sz w:val="24"/>
          <w:szCs w:val="24"/>
        </w:rPr>
      </w:pPr>
      <w:r w:rsidRPr="00A947BF">
        <w:rPr>
          <w:rFonts w:asciiTheme="minorBidi" w:hAnsiTheme="minorBidi"/>
          <w:sz w:val="24"/>
          <w:szCs w:val="24"/>
        </w:rPr>
        <w:t xml:space="preserve">Noor , Arifin. 1997.  </w:t>
      </w:r>
      <w:r w:rsidRPr="00A947BF">
        <w:rPr>
          <w:rFonts w:asciiTheme="minorBidi" w:hAnsiTheme="minorBidi"/>
          <w:i/>
          <w:iCs/>
          <w:sz w:val="24"/>
          <w:szCs w:val="24"/>
        </w:rPr>
        <w:t>Ilmu Sosial Dasar, Bandung</w:t>
      </w:r>
      <w:r w:rsidRPr="00A947BF">
        <w:rPr>
          <w:rFonts w:asciiTheme="minorBidi" w:hAnsiTheme="minorBidi"/>
          <w:sz w:val="24"/>
          <w:szCs w:val="24"/>
        </w:rPr>
        <w:t>, Pustaka Setia</w:t>
      </w:r>
    </w:p>
    <w:p w:rsidR="00AE1481" w:rsidRDefault="00AE1481" w:rsidP="00AE1481">
      <w:pPr>
        <w:pStyle w:val="FootnoteText"/>
        <w:spacing w:after="240" w:line="360" w:lineRule="auto"/>
        <w:jc w:val="both"/>
        <w:rPr>
          <w:rFonts w:asciiTheme="minorBidi" w:hAnsiTheme="minorBidi"/>
          <w:sz w:val="24"/>
          <w:szCs w:val="24"/>
        </w:rPr>
      </w:pPr>
      <w:r w:rsidRPr="00A947BF">
        <w:rPr>
          <w:rFonts w:asciiTheme="minorBidi" w:hAnsiTheme="minorBidi"/>
          <w:sz w:val="24"/>
          <w:szCs w:val="24"/>
        </w:rPr>
        <w:t xml:space="preserve">Nur Uhbiyati Abu Ahmadi. 2007.  </w:t>
      </w:r>
      <w:r w:rsidRPr="00A947BF">
        <w:rPr>
          <w:rFonts w:asciiTheme="minorBidi" w:hAnsiTheme="minorBidi"/>
          <w:i/>
          <w:iCs/>
          <w:sz w:val="24"/>
          <w:szCs w:val="24"/>
        </w:rPr>
        <w:t xml:space="preserve">Ilmu Pendidikan, </w:t>
      </w:r>
      <w:r w:rsidRPr="00A947BF">
        <w:rPr>
          <w:rFonts w:asciiTheme="minorBidi" w:hAnsiTheme="minorBidi"/>
          <w:sz w:val="24"/>
          <w:szCs w:val="24"/>
        </w:rPr>
        <w:t>Jakarta, Rineka Cipta.</w:t>
      </w:r>
    </w:p>
    <w:p w:rsidR="00AE1481" w:rsidRPr="00AE1481" w:rsidRDefault="00AE1481" w:rsidP="00AE1481">
      <w:pPr>
        <w:pStyle w:val="FootnoteText"/>
        <w:ind w:left="720" w:hanging="720"/>
        <w:jc w:val="both"/>
        <w:rPr>
          <w:sz w:val="24"/>
          <w:szCs w:val="24"/>
        </w:rPr>
      </w:pPr>
      <w:r w:rsidRPr="0077517A">
        <w:rPr>
          <w:rFonts w:asciiTheme="minorBidi" w:hAnsiTheme="minorBidi"/>
          <w:sz w:val="24"/>
          <w:szCs w:val="24"/>
        </w:rPr>
        <w:t xml:space="preserve">Pengertian orang tua, </w:t>
      </w:r>
      <w:hyperlink r:id="rId8" w:history="1">
        <w:r w:rsidRPr="00AE1481">
          <w:rPr>
            <w:rStyle w:val="Hyperlink"/>
            <w:rFonts w:asciiTheme="minorBidi" w:hAnsiTheme="minorBidi"/>
            <w:color w:val="auto"/>
            <w:sz w:val="24"/>
            <w:szCs w:val="24"/>
            <w:u w:val="none"/>
          </w:rPr>
          <w:t>https://id.wikipedia.org/wiki/Orang_tua</w:t>
        </w:r>
      </w:hyperlink>
      <w:r w:rsidRPr="00AE1481">
        <w:rPr>
          <w:rFonts w:asciiTheme="minorBidi" w:hAnsiTheme="minorBidi"/>
          <w:sz w:val="24"/>
          <w:szCs w:val="24"/>
        </w:rPr>
        <w:t xml:space="preserve">, </w:t>
      </w:r>
      <w:r w:rsidRPr="00AE1481">
        <w:rPr>
          <w:rStyle w:val="Hyperlink"/>
          <w:rFonts w:asciiTheme="minorBidi" w:hAnsiTheme="minorBidi"/>
          <w:color w:val="auto"/>
          <w:sz w:val="24"/>
          <w:szCs w:val="24"/>
          <w:u w:val="none"/>
        </w:rPr>
        <w:t>di unduh pada 6 Desember</w:t>
      </w:r>
    </w:p>
    <w:p w:rsidR="00AE1481" w:rsidRPr="00AE1481" w:rsidRDefault="00AE1481" w:rsidP="00AE1481">
      <w:pPr>
        <w:pStyle w:val="FootnoteText"/>
        <w:ind w:left="720" w:hanging="720"/>
        <w:jc w:val="both"/>
        <w:rPr>
          <w:sz w:val="24"/>
          <w:szCs w:val="24"/>
        </w:rPr>
      </w:pPr>
    </w:p>
    <w:p w:rsidR="00AE1481" w:rsidRPr="00AE1481" w:rsidRDefault="00AE1481" w:rsidP="00AE1481">
      <w:pPr>
        <w:spacing w:after="240" w:line="240" w:lineRule="auto"/>
        <w:ind w:left="720" w:hanging="720"/>
        <w:jc w:val="both"/>
        <w:rPr>
          <w:rFonts w:asciiTheme="minorBidi" w:hAnsiTheme="minorBidi"/>
          <w:sz w:val="24"/>
          <w:szCs w:val="24"/>
        </w:rPr>
      </w:pPr>
      <w:r w:rsidRPr="00AE1481">
        <w:rPr>
          <w:rFonts w:asciiTheme="minorBidi" w:hAnsiTheme="minorBidi"/>
          <w:sz w:val="24"/>
          <w:szCs w:val="24"/>
        </w:rPr>
        <w:t xml:space="preserve">Pengertian Pekerjaan. </w:t>
      </w:r>
      <w:hyperlink r:id="rId9" w:history="1">
        <w:r w:rsidRPr="00AE1481">
          <w:rPr>
            <w:rStyle w:val="Hyperlink"/>
            <w:rFonts w:asciiTheme="minorBidi" w:hAnsiTheme="minorBidi"/>
            <w:color w:val="auto"/>
            <w:sz w:val="24"/>
            <w:szCs w:val="24"/>
            <w:u w:val="none"/>
          </w:rPr>
          <w:t>http://www.pengertianku.net/2017/02/pengertian-pekerjaan-dan-contohnya.html</w:t>
        </w:r>
      </w:hyperlink>
      <w:r w:rsidRPr="00AE1481">
        <w:rPr>
          <w:rStyle w:val="Hyperlink"/>
          <w:rFonts w:asciiTheme="minorBidi" w:hAnsiTheme="minorBidi"/>
          <w:color w:val="auto"/>
          <w:sz w:val="24"/>
          <w:szCs w:val="24"/>
          <w:u w:val="none"/>
        </w:rPr>
        <w:t>. pada 23 November 2017</w:t>
      </w:r>
    </w:p>
    <w:p w:rsidR="00AE1481" w:rsidRPr="00A947BF" w:rsidRDefault="00AE1481" w:rsidP="00AE1481">
      <w:pPr>
        <w:spacing w:after="240" w:line="240" w:lineRule="auto"/>
        <w:ind w:left="720" w:hanging="720"/>
        <w:jc w:val="both"/>
        <w:rPr>
          <w:rFonts w:asciiTheme="minorBidi" w:hAnsiTheme="minorBidi"/>
          <w:i/>
          <w:iCs/>
          <w:sz w:val="24"/>
          <w:szCs w:val="24"/>
        </w:rPr>
      </w:pPr>
      <w:r w:rsidRPr="00A947BF">
        <w:rPr>
          <w:rFonts w:asciiTheme="minorBidi" w:hAnsiTheme="minorBidi"/>
          <w:i/>
          <w:iCs/>
          <w:sz w:val="24"/>
          <w:szCs w:val="24"/>
        </w:rPr>
        <w:t xml:space="preserve">Pengertian Sosial Ekonomi, Diunduh Di Http://Infodanpengertian.Blogspot.Co.Id/2016/02/Pengertian-Sosial-Ekonomi.Html Pada Tanggal 5 April 2017 </w:t>
      </w:r>
    </w:p>
    <w:p w:rsidR="0031580F" w:rsidRDefault="00AE1481" w:rsidP="0031580F">
      <w:pPr>
        <w:spacing w:after="240" w:line="240" w:lineRule="auto"/>
        <w:ind w:left="720" w:hanging="720"/>
        <w:jc w:val="both"/>
        <w:rPr>
          <w:rFonts w:asciiTheme="minorBidi" w:hAnsiTheme="minorBidi"/>
          <w:sz w:val="24"/>
          <w:szCs w:val="24"/>
        </w:rPr>
      </w:pPr>
      <w:r w:rsidRPr="00A947BF">
        <w:rPr>
          <w:rFonts w:asciiTheme="minorBidi" w:hAnsiTheme="minorBidi"/>
          <w:sz w:val="24"/>
          <w:szCs w:val="24"/>
        </w:rPr>
        <w:t xml:space="preserve">Rasimin. 2011. </w:t>
      </w:r>
      <w:r w:rsidRPr="00A947BF">
        <w:rPr>
          <w:rFonts w:asciiTheme="minorBidi" w:hAnsiTheme="minorBidi"/>
          <w:i/>
          <w:iCs/>
          <w:sz w:val="24"/>
          <w:szCs w:val="24"/>
        </w:rPr>
        <w:t>Metodologi Penelitian Pendekatan Praktis Kualitatif,</w:t>
      </w:r>
      <w:r w:rsidRPr="00A947BF">
        <w:rPr>
          <w:rFonts w:asciiTheme="minorBidi" w:hAnsiTheme="minorBidi"/>
          <w:sz w:val="24"/>
          <w:szCs w:val="24"/>
        </w:rPr>
        <w:t xml:space="preserve"> Yogyakarta: Mitra Cendekia</w:t>
      </w:r>
    </w:p>
    <w:p w:rsidR="0031580F" w:rsidRPr="00975321" w:rsidRDefault="0031580F" w:rsidP="0031580F">
      <w:pPr>
        <w:pStyle w:val="FootnoteText"/>
        <w:ind w:left="720" w:hanging="720"/>
        <w:jc w:val="both"/>
        <w:rPr>
          <w:rFonts w:asciiTheme="minorBidi" w:hAnsiTheme="minorBidi"/>
          <w:sz w:val="24"/>
          <w:szCs w:val="24"/>
        </w:rPr>
      </w:pPr>
      <w:r w:rsidRPr="00975321">
        <w:rPr>
          <w:rFonts w:asciiTheme="minorBidi" w:hAnsiTheme="minorBidi"/>
          <w:sz w:val="24"/>
          <w:szCs w:val="24"/>
        </w:rPr>
        <w:t xml:space="preserve">Sefti Wiri Febriana dan Wafrotur Rohmah, Jurnal Pendidikan Ilmu Sosial, </w:t>
      </w:r>
      <w:bookmarkStart w:id="0" w:name="_GoBack"/>
      <w:bookmarkEnd w:id="0"/>
      <w:r w:rsidRPr="00975321">
        <w:rPr>
          <w:rFonts w:asciiTheme="minorBidi" w:hAnsiTheme="minorBidi"/>
          <w:sz w:val="24"/>
          <w:szCs w:val="24"/>
        </w:rPr>
        <w:t xml:space="preserve">Vol 24, No 1, </w:t>
      </w:r>
      <w:r w:rsidRPr="00975321">
        <w:rPr>
          <w:rFonts w:asciiTheme="minorBidi" w:hAnsiTheme="minorBidi"/>
          <w:i/>
          <w:iCs/>
          <w:sz w:val="24"/>
          <w:szCs w:val="24"/>
        </w:rPr>
        <w:t>Pengaruh Kondisi Sosial Ekonomi Orang Tua Dan Perhatian Orang Tua Terhadap Prestai Belajar</w:t>
      </w:r>
      <w:r w:rsidRPr="00975321">
        <w:rPr>
          <w:rFonts w:asciiTheme="minorBidi" w:hAnsiTheme="minorBidi"/>
          <w:sz w:val="24"/>
          <w:szCs w:val="24"/>
        </w:rPr>
        <w:t>, FKIP/UMS, tahun 2014.</w:t>
      </w:r>
    </w:p>
    <w:p w:rsidR="0031580F" w:rsidRDefault="0031580F" w:rsidP="0031580F">
      <w:pPr>
        <w:pStyle w:val="FootnoteText"/>
        <w:jc w:val="both"/>
        <w:rPr>
          <w:rFonts w:asciiTheme="minorBidi" w:hAnsiTheme="minorBidi"/>
          <w:sz w:val="24"/>
          <w:szCs w:val="24"/>
        </w:rPr>
      </w:pPr>
    </w:p>
    <w:p w:rsidR="0031580F" w:rsidRDefault="0031580F" w:rsidP="0031580F">
      <w:pPr>
        <w:pStyle w:val="FootnoteText"/>
        <w:ind w:left="720" w:hanging="720"/>
        <w:jc w:val="both"/>
        <w:rPr>
          <w:rFonts w:asciiTheme="minorBidi" w:hAnsiTheme="minorBidi"/>
          <w:sz w:val="24"/>
          <w:szCs w:val="24"/>
        </w:rPr>
      </w:pPr>
      <w:r w:rsidRPr="00975321">
        <w:rPr>
          <w:rFonts w:asciiTheme="minorBidi" w:hAnsiTheme="minorBidi"/>
          <w:sz w:val="24"/>
          <w:szCs w:val="24"/>
        </w:rPr>
        <w:t xml:space="preserve">Sinta Diana Santi, Skripsi: </w:t>
      </w:r>
      <w:r w:rsidRPr="00975321">
        <w:rPr>
          <w:rFonts w:asciiTheme="minorBidi" w:hAnsiTheme="minorBidi"/>
          <w:i/>
          <w:iCs/>
          <w:sz w:val="24"/>
          <w:szCs w:val="24"/>
        </w:rPr>
        <w:t>Pengaruh Kondisi Sosial Ekonomi Orang Tua Terhadap Prestasi Belajar Sosiologi Siswa Kelas XII SMA N 1 Karang Tengah Kabupaten Demak Tahun Ajaran 2008/2009</w:t>
      </w:r>
      <w:r w:rsidRPr="00975321">
        <w:rPr>
          <w:rFonts w:asciiTheme="minorBidi" w:hAnsiTheme="minorBidi"/>
          <w:sz w:val="24"/>
          <w:szCs w:val="24"/>
        </w:rPr>
        <w:t>, Universitas Negeri Semarang (UNNES), tahun 2009</w:t>
      </w:r>
    </w:p>
    <w:p w:rsidR="0031580F" w:rsidRPr="00A947BF" w:rsidRDefault="0031580F" w:rsidP="0031580F">
      <w:pPr>
        <w:pStyle w:val="FootnoteText"/>
        <w:ind w:left="720" w:hanging="720"/>
        <w:jc w:val="both"/>
        <w:rPr>
          <w:rFonts w:asciiTheme="minorBidi" w:hAnsiTheme="minorBidi"/>
          <w:sz w:val="24"/>
          <w:szCs w:val="24"/>
        </w:rPr>
      </w:pPr>
    </w:p>
    <w:p w:rsidR="00AE1481" w:rsidRPr="00A947BF" w:rsidRDefault="00AE1481" w:rsidP="00AE1481">
      <w:pPr>
        <w:pStyle w:val="FootnoteText"/>
        <w:spacing w:after="240" w:line="360" w:lineRule="auto"/>
        <w:jc w:val="both"/>
        <w:rPr>
          <w:rFonts w:asciiTheme="minorBidi" w:hAnsiTheme="minorBidi"/>
          <w:sz w:val="24"/>
          <w:szCs w:val="24"/>
        </w:rPr>
      </w:pPr>
      <w:r w:rsidRPr="00A947BF">
        <w:rPr>
          <w:rFonts w:asciiTheme="minorBidi" w:hAnsiTheme="minorBidi"/>
          <w:sz w:val="24"/>
          <w:szCs w:val="24"/>
        </w:rPr>
        <w:t>Sugiyon</w:t>
      </w:r>
      <w:r>
        <w:rPr>
          <w:rFonts w:asciiTheme="minorBidi" w:hAnsiTheme="minorBidi"/>
          <w:sz w:val="24"/>
          <w:szCs w:val="24"/>
        </w:rPr>
        <w:t>o</w:t>
      </w:r>
      <w:r w:rsidRPr="00A947BF">
        <w:rPr>
          <w:rFonts w:asciiTheme="minorBidi" w:hAnsiTheme="minorBidi"/>
          <w:sz w:val="24"/>
          <w:szCs w:val="24"/>
        </w:rPr>
        <w:t xml:space="preserve">. 2012.  </w:t>
      </w:r>
      <w:r w:rsidRPr="00A947BF">
        <w:rPr>
          <w:rFonts w:asciiTheme="minorBidi" w:hAnsiTheme="minorBidi"/>
          <w:i/>
          <w:iCs/>
          <w:sz w:val="24"/>
          <w:szCs w:val="24"/>
        </w:rPr>
        <w:t>statistika untuk penelitian,</w:t>
      </w:r>
      <w:r w:rsidRPr="00A947BF">
        <w:rPr>
          <w:rFonts w:asciiTheme="minorBidi" w:hAnsiTheme="minorBidi"/>
          <w:sz w:val="24"/>
          <w:szCs w:val="24"/>
        </w:rPr>
        <w:t xml:space="preserve"> bandung, ALFABETA</w:t>
      </w:r>
    </w:p>
    <w:p w:rsidR="00AE1481" w:rsidRPr="00A947BF" w:rsidRDefault="00AE1481" w:rsidP="00AE1481">
      <w:pPr>
        <w:pStyle w:val="FootnoteText"/>
        <w:spacing w:after="240"/>
        <w:ind w:left="720" w:hanging="720"/>
        <w:jc w:val="both"/>
        <w:rPr>
          <w:rFonts w:asciiTheme="minorBidi" w:hAnsiTheme="minorBidi"/>
          <w:sz w:val="24"/>
          <w:szCs w:val="24"/>
        </w:rPr>
      </w:pPr>
      <w:r>
        <w:rPr>
          <w:rFonts w:asciiTheme="minorBidi" w:hAnsiTheme="minorBidi"/>
          <w:sz w:val="24"/>
          <w:szCs w:val="24"/>
          <w:u w:val="single"/>
        </w:rPr>
        <w:t xml:space="preserve">              </w:t>
      </w:r>
      <w:r>
        <w:rPr>
          <w:rFonts w:asciiTheme="minorBidi" w:hAnsiTheme="minorBidi"/>
          <w:sz w:val="24"/>
          <w:szCs w:val="24"/>
        </w:rPr>
        <w:t xml:space="preserve"> </w:t>
      </w:r>
      <w:r w:rsidRPr="00A947BF">
        <w:rPr>
          <w:rFonts w:asciiTheme="minorBidi" w:hAnsiTheme="minorBidi"/>
          <w:sz w:val="24"/>
          <w:szCs w:val="24"/>
        </w:rPr>
        <w:t xml:space="preserve"> 2014. </w:t>
      </w:r>
      <w:r w:rsidRPr="00A947BF">
        <w:rPr>
          <w:rFonts w:asciiTheme="minorBidi" w:hAnsiTheme="minorBidi"/>
          <w:i/>
          <w:iCs/>
          <w:sz w:val="24"/>
          <w:szCs w:val="24"/>
        </w:rPr>
        <w:t>Metode Penelitian Kuantitatif Kualitatif dan R&amp;</w:t>
      </w:r>
      <w:r w:rsidRPr="00A947BF">
        <w:rPr>
          <w:rFonts w:asciiTheme="minorBidi" w:hAnsiTheme="minorBidi"/>
          <w:sz w:val="24"/>
          <w:szCs w:val="24"/>
        </w:rPr>
        <w:t>D, Bandung: Alfabeta</w:t>
      </w:r>
    </w:p>
    <w:p w:rsidR="00AE1481" w:rsidRPr="00A947BF" w:rsidRDefault="00AE1481" w:rsidP="00AE1481">
      <w:pPr>
        <w:pStyle w:val="FootnoteText"/>
        <w:spacing w:after="240"/>
        <w:ind w:left="720" w:hanging="720"/>
        <w:jc w:val="both"/>
        <w:rPr>
          <w:rFonts w:asciiTheme="minorBidi" w:hAnsiTheme="minorBidi"/>
          <w:sz w:val="24"/>
          <w:szCs w:val="24"/>
        </w:rPr>
      </w:pPr>
      <w:r w:rsidRPr="00A947BF">
        <w:rPr>
          <w:rFonts w:asciiTheme="minorBidi" w:hAnsiTheme="minorBidi"/>
          <w:sz w:val="24"/>
          <w:szCs w:val="24"/>
        </w:rPr>
        <w:t xml:space="preserve">Suharsimi Arikunto. 2006. </w:t>
      </w:r>
      <w:r w:rsidRPr="00A947BF">
        <w:rPr>
          <w:rFonts w:asciiTheme="minorBidi" w:hAnsiTheme="minorBidi"/>
          <w:i/>
          <w:iCs/>
          <w:sz w:val="24"/>
          <w:szCs w:val="24"/>
        </w:rPr>
        <w:t>Prosedur Penelitian Suatu Pendekatan Praktik,</w:t>
      </w:r>
      <w:r w:rsidRPr="00A947BF">
        <w:rPr>
          <w:rFonts w:asciiTheme="minorBidi" w:hAnsiTheme="minorBidi"/>
          <w:sz w:val="24"/>
          <w:szCs w:val="24"/>
        </w:rPr>
        <w:t xml:space="preserve"> Jakarta: Rineka Cipta</w:t>
      </w:r>
    </w:p>
    <w:p w:rsidR="00AE1481" w:rsidRDefault="00AE1481" w:rsidP="00AE1481">
      <w:pPr>
        <w:pStyle w:val="FootnoteText"/>
        <w:spacing w:after="240"/>
        <w:ind w:left="720" w:hanging="720"/>
        <w:jc w:val="both"/>
        <w:rPr>
          <w:rFonts w:asciiTheme="minorBidi" w:hAnsiTheme="minorBidi"/>
          <w:sz w:val="24"/>
          <w:szCs w:val="24"/>
        </w:rPr>
      </w:pPr>
      <w:r w:rsidRPr="00A947BF">
        <w:rPr>
          <w:rFonts w:asciiTheme="minorBidi" w:hAnsiTheme="minorBidi"/>
          <w:sz w:val="24"/>
          <w:szCs w:val="24"/>
        </w:rPr>
        <w:t xml:space="preserve">Syaiful Bahri Djamarah. 2011.  </w:t>
      </w:r>
      <w:r w:rsidRPr="00A947BF">
        <w:rPr>
          <w:rFonts w:asciiTheme="minorBidi" w:hAnsiTheme="minorBidi"/>
          <w:i/>
          <w:iCs/>
          <w:sz w:val="24"/>
          <w:szCs w:val="24"/>
        </w:rPr>
        <w:t xml:space="preserve">Psikologi Belajar, </w:t>
      </w:r>
      <w:r w:rsidRPr="00A947BF">
        <w:rPr>
          <w:rFonts w:asciiTheme="minorBidi" w:hAnsiTheme="minorBidi"/>
          <w:sz w:val="24"/>
          <w:szCs w:val="24"/>
        </w:rPr>
        <w:t>Jakarta, PT RINEKA CIPTA</w:t>
      </w:r>
    </w:p>
    <w:p w:rsidR="00F515A0" w:rsidRPr="00A947BF" w:rsidRDefault="00F515A0" w:rsidP="00AE1481">
      <w:pPr>
        <w:pStyle w:val="FootnoteText"/>
        <w:spacing w:after="240"/>
        <w:ind w:left="720" w:hanging="720"/>
        <w:jc w:val="both"/>
        <w:rPr>
          <w:rFonts w:asciiTheme="minorBidi" w:hAnsiTheme="minorBidi"/>
          <w:sz w:val="24"/>
          <w:szCs w:val="24"/>
        </w:rPr>
      </w:pPr>
      <w:r w:rsidRPr="00377022">
        <w:rPr>
          <w:rFonts w:asciiTheme="minorBidi" w:hAnsiTheme="minorBidi"/>
          <w:sz w:val="24"/>
          <w:szCs w:val="24"/>
        </w:rPr>
        <w:t>Umberto Sihombing</w:t>
      </w:r>
      <w:r w:rsidRPr="00377022">
        <w:rPr>
          <w:rFonts w:asciiTheme="minorBidi" w:hAnsiTheme="minorBidi"/>
          <w:i/>
          <w:iCs/>
          <w:sz w:val="24"/>
          <w:szCs w:val="24"/>
        </w:rPr>
        <w:t>,</w:t>
      </w:r>
      <w:r w:rsidRPr="00EC0E60">
        <w:rPr>
          <w:rFonts w:asciiTheme="minorBidi" w:hAnsiTheme="minorBidi"/>
          <w:sz w:val="24"/>
          <w:szCs w:val="24"/>
        </w:rPr>
        <w:t xml:space="preserve"> </w:t>
      </w:r>
      <w:r w:rsidRPr="00377022">
        <w:rPr>
          <w:rFonts w:asciiTheme="minorBidi" w:hAnsiTheme="minorBidi"/>
          <w:sz w:val="24"/>
          <w:szCs w:val="24"/>
        </w:rPr>
        <w:t>2002</w:t>
      </w:r>
      <w:r>
        <w:rPr>
          <w:rFonts w:asciiTheme="minorBidi" w:hAnsiTheme="minorBidi"/>
          <w:i/>
          <w:iCs/>
          <w:sz w:val="24"/>
          <w:szCs w:val="24"/>
        </w:rPr>
        <w:t xml:space="preserve">, </w:t>
      </w:r>
      <w:r w:rsidRPr="00377022">
        <w:rPr>
          <w:rFonts w:asciiTheme="minorBidi" w:hAnsiTheme="minorBidi"/>
          <w:i/>
          <w:iCs/>
          <w:sz w:val="24"/>
          <w:szCs w:val="24"/>
        </w:rPr>
        <w:t xml:space="preserve">Pendidikan Berbasis Masyarakat, </w:t>
      </w:r>
      <w:r w:rsidRPr="00377022">
        <w:rPr>
          <w:rFonts w:asciiTheme="minorBidi" w:hAnsiTheme="minorBidi"/>
          <w:sz w:val="24"/>
          <w:szCs w:val="24"/>
        </w:rPr>
        <w:t>Jakarta: CV. MULTIGUNA</w:t>
      </w:r>
      <w:r>
        <w:rPr>
          <w:rFonts w:asciiTheme="minorBidi" w:hAnsiTheme="minorBidi"/>
          <w:sz w:val="24"/>
          <w:szCs w:val="24"/>
        </w:rPr>
        <w:t>.</w:t>
      </w:r>
    </w:p>
    <w:p w:rsidR="00AE1481" w:rsidRPr="00A947BF" w:rsidRDefault="00AE1481" w:rsidP="00AE1481">
      <w:pPr>
        <w:pStyle w:val="FootnoteText"/>
        <w:spacing w:after="240"/>
        <w:ind w:left="720" w:hanging="720"/>
        <w:jc w:val="both"/>
        <w:rPr>
          <w:rFonts w:asciiTheme="minorBidi" w:hAnsiTheme="minorBidi"/>
          <w:sz w:val="24"/>
          <w:szCs w:val="24"/>
        </w:rPr>
      </w:pPr>
      <w:r w:rsidRPr="00A947BF">
        <w:rPr>
          <w:rFonts w:asciiTheme="minorBidi" w:hAnsiTheme="minorBidi"/>
          <w:sz w:val="24"/>
          <w:szCs w:val="24"/>
        </w:rPr>
        <w:t xml:space="preserve">Undang-Undang Republik Indonesia No. 20 Tahun 2003, </w:t>
      </w:r>
      <w:r w:rsidRPr="00A947BF">
        <w:rPr>
          <w:rFonts w:asciiTheme="minorBidi" w:hAnsiTheme="minorBidi"/>
          <w:i/>
          <w:sz w:val="24"/>
          <w:szCs w:val="24"/>
        </w:rPr>
        <w:t xml:space="preserve">Tentang Sistem Pendidikan Nasiona, </w:t>
      </w:r>
      <w:r w:rsidRPr="00A947BF">
        <w:rPr>
          <w:rFonts w:asciiTheme="minorBidi" w:hAnsiTheme="minorBidi"/>
          <w:sz w:val="24"/>
          <w:szCs w:val="24"/>
        </w:rPr>
        <w:t>(Depertemen Pendidikan Nasional, 2003)</w:t>
      </w:r>
    </w:p>
    <w:p w:rsidR="00AE1481" w:rsidRDefault="00AE1481" w:rsidP="00AE1481">
      <w:pPr>
        <w:pStyle w:val="FootnoteText"/>
        <w:spacing w:after="240"/>
        <w:ind w:left="720" w:hanging="720"/>
        <w:jc w:val="both"/>
        <w:rPr>
          <w:rFonts w:asciiTheme="minorBidi" w:hAnsiTheme="minorBidi"/>
          <w:sz w:val="24"/>
          <w:szCs w:val="24"/>
        </w:rPr>
      </w:pPr>
      <w:r w:rsidRPr="00A947BF">
        <w:rPr>
          <w:rFonts w:asciiTheme="minorBidi" w:hAnsiTheme="minorBidi"/>
          <w:sz w:val="24"/>
          <w:szCs w:val="24"/>
        </w:rPr>
        <w:t xml:space="preserve">winarno Herimanto. 2011.  </w:t>
      </w:r>
      <w:r w:rsidRPr="00A947BF">
        <w:rPr>
          <w:rFonts w:asciiTheme="minorBidi" w:hAnsiTheme="minorBidi"/>
          <w:i/>
          <w:iCs/>
          <w:sz w:val="24"/>
          <w:szCs w:val="24"/>
        </w:rPr>
        <w:t xml:space="preserve">ilmu sosial dan budaya dasar. </w:t>
      </w:r>
      <w:r w:rsidRPr="00A947BF">
        <w:rPr>
          <w:rFonts w:asciiTheme="minorBidi" w:hAnsiTheme="minorBidi"/>
          <w:sz w:val="24"/>
          <w:szCs w:val="24"/>
        </w:rPr>
        <w:t>jakarta timur.  bumi aksara</w:t>
      </w:r>
    </w:p>
    <w:p w:rsidR="00AE1481" w:rsidRDefault="00AE1481" w:rsidP="00AE1481">
      <w:pPr>
        <w:pStyle w:val="FootnoteText"/>
        <w:ind w:left="720" w:hanging="720"/>
        <w:jc w:val="both"/>
        <w:rPr>
          <w:rFonts w:asciiTheme="minorBidi" w:hAnsiTheme="minorBidi"/>
          <w:sz w:val="24"/>
          <w:szCs w:val="24"/>
        </w:rPr>
      </w:pPr>
      <w:r w:rsidRPr="000E1021">
        <w:rPr>
          <w:rFonts w:asciiTheme="minorBidi" w:hAnsiTheme="minorBidi"/>
          <w:sz w:val="24"/>
          <w:szCs w:val="24"/>
        </w:rPr>
        <w:t>Raharjo</w:t>
      </w:r>
      <w:r>
        <w:rPr>
          <w:rFonts w:asciiTheme="minorBidi" w:hAnsiTheme="minorBidi"/>
          <w:sz w:val="24"/>
          <w:szCs w:val="24"/>
        </w:rPr>
        <w:t xml:space="preserve"> </w:t>
      </w:r>
      <w:r w:rsidRPr="000E1021">
        <w:rPr>
          <w:rFonts w:asciiTheme="minorBidi" w:hAnsiTheme="minorBidi"/>
          <w:sz w:val="24"/>
          <w:szCs w:val="24"/>
        </w:rPr>
        <w:t>Yatim, 1996</w:t>
      </w:r>
      <w:r>
        <w:rPr>
          <w:rFonts w:asciiTheme="minorBidi" w:hAnsiTheme="minorBidi"/>
          <w:sz w:val="24"/>
          <w:szCs w:val="24"/>
        </w:rPr>
        <w:t xml:space="preserve">, </w:t>
      </w:r>
      <w:r w:rsidRPr="000E1021">
        <w:rPr>
          <w:rFonts w:asciiTheme="minorBidi" w:hAnsiTheme="minorBidi"/>
          <w:i/>
          <w:iCs/>
          <w:sz w:val="24"/>
          <w:szCs w:val="24"/>
        </w:rPr>
        <w:t>Merodolodi Penelitian Pendidikan Suatu Tinjauan Dasar,</w:t>
      </w:r>
      <w:r w:rsidRPr="000E1021">
        <w:rPr>
          <w:rFonts w:asciiTheme="minorBidi" w:hAnsiTheme="minorBidi"/>
          <w:sz w:val="24"/>
          <w:szCs w:val="24"/>
        </w:rPr>
        <w:t xml:space="preserve"> Surabaya: SIE</w:t>
      </w:r>
    </w:p>
    <w:p w:rsidR="00AE1481" w:rsidRPr="000E1021" w:rsidRDefault="00AE1481" w:rsidP="00AE1481">
      <w:pPr>
        <w:pStyle w:val="FootnoteText"/>
        <w:ind w:left="720" w:hanging="720"/>
        <w:rPr>
          <w:rFonts w:asciiTheme="minorBidi" w:hAnsiTheme="minorBidi"/>
          <w:sz w:val="24"/>
          <w:szCs w:val="24"/>
        </w:rPr>
      </w:pPr>
    </w:p>
    <w:p w:rsidR="00AE1481" w:rsidRDefault="00AE1481" w:rsidP="00AE1481">
      <w:pPr>
        <w:pStyle w:val="FootnoteText"/>
        <w:spacing w:after="240"/>
        <w:ind w:left="720" w:hanging="720"/>
        <w:jc w:val="both"/>
        <w:rPr>
          <w:rFonts w:asciiTheme="minorBidi" w:hAnsiTheme="minorBidi"/>
          <w:sz w:val="24"/>
          <w:szCs w:val="24"/>
        </w:rPr>
      </w:pPr>
      <w:r w:rsidRPr="00A947BF">
        <w:rPr>
          <w:rFonts w:asciiTheme="minorBidi" w:hAnsiTheme="minorBidi"/>
          <w:sz w:val="24"/>
          <w:szCs w:val="24"/>
        </w:rPr>
        <w:t>Yusri widjdati. “</w:t>
      </w:r>
      <w:r w:rsidRPr="00A947BF">
        <w:rPr>
          <w:rFonts w:asciiTheme="minorBidi" w:hAnsiTheme="minorBidi"/>
          <w:i/>
          <w:iCs/>
          <w:sz w:val="24"/>
          <w:szCs w:val="24"/>
        </w:rPr>
        <w:t>Pengaruh Setatus Sosial Ekonomi Orang Tua Terhadap Prestasi Belajar Siswa</w:t>
      </w:r>
      <w:r w:rsidRPr="00A947BF">
        <w:rPr>
          <w:rFonts w:asciiTheme="minorBidi" w:hAnsiTheme="minorBidi"/>
          <w:sz w:val="24"/>
          <w:szCs w:val="24"/>
        </w:rPr>
        <w:t>” dalam Jurnal Ilmiah Pendidikan Geograf</w:t>
      </w:r>
      <w:r w:rsidR="0031580F">
        <w:rPr>
          <w:rFonts w:asciiTheme="minorBidi" w:hAnsiTheme="minorBidi"/>
          <w:sz w:val="24"/>
          <w:szCs w:val="24"/>
        </w:rPr>
        <w:t>i</w:t>
      </w:r>
      <w:r w:rsidRPr="00A947BF">
        <w:rPr>
          <w:rFonts w:asciiTheme="minorBidi" w:hAnsiTheme="minorBidi"/>
          <w:sz w:val="24"/>
          <w:szCs w:val="24"/>
        </w:rPr>
        <w:t>.  IKIP Veteran Semarang</w:t>
      </w:r>
    </w:p>
    <w:p w:rsidR="00AE1481" w:rsidRPr="00A947BF" w:rsidRDefault="00AE1481" w:rsidP="00AE1481">
      <w:pPr>
        <w:pStyle w:val="FootnoteText"/>
        <w:spacing w:after="240"/>
        <w:ind w:left="720" w:hanging="720"/>
        <w:jc w:val="both"/>
        <w:rPr>
          <w:rFonts w:asciiTheme="minorBidi" w:hAnsiTheme="minorBidi"/>
          <w:sz w:val="24"/>
          <w:szCs w:val="24"/>
        </w:rPr>
      </w:pPr>
    </w:p>
    <w:p w:rsidR="00AE1481" w:rsidRPr="001A4D89" w:rsidRDefault="00AE1481" w:rsidP="009A0845">
      <w:pPr>
        <w:pStyle w:val="ListParagraph"/>
        <w:spacing w:after="0" w:line="360" w:lineRule="auto"/>
        <w:ind w:left="317"/>
        <w:jc w:val="both"/>
        <w:rPr>
          <w:rFonts w:asciiTheme="minorBidi" w:hAnsiTheme="minorBidi"/>
          <w:sz w:val="24"/>
          <w:szCs w:val="24"/>
        </w:rPr>
      </w:pPr>
    </w:p>
    <w:sectPr w:rsidR="00AE1481" w:rsidRPr="001A4D89" w:rsidSect="00C130C6">
      <w:headerReference w:type="even" r:id="rId10"/>
      <w:headerReference w:type="default" r:id="rId11"/>
      <w:footerReference w:type="even" r:id="rId12"/>
      <w:footerReference w:type="default" r:id="rId13"/>
      <w:headerReference w:type="first" r:id="rId14"/>
      <w:footerReference w:type="first" r:id="rId15"/>
      <w:pgSz w:w="11906" w:h="16838"/>
      <w:pgMar w:top="2268" w:right="1701" w:bottom="1701" w:left="2268" w:header="708" w:footer="708" w:gutter="0"/>
      <w:pgNumType w:start="6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E84" w:rsidRDefault="00732E84" w:rsidP="00EB3208">
      <w:pPr>
        <w:spacing w:after="0" w:line="240" w:lineRule="auto"/>
      </w:pPr>
      <w:r>
        <w:separator/>
      </w:r>
    </w:p>
  </w:endnote>
  <w:endnote w:type="continuationSeparator" w:id="0">
    <w:p w:rsidR="00732E84" w:rsidRDefault="00732E84" w:rsidP="00EB3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208" w:rsidRDefault="00EB32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208" w:rsidRDefault="00EB32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683933"/>
      <w:docPartObj>
        <w:docPartGallery w:val="Page Numbers (Bottom of Page)"/>
        <w:docPartUnique/>
      </w:docPartObj>
    </w:sdtPr>
    <w:sdtEndPr>
      <w:rPr>
        <w:noProof/>
      </w:rPr>
    </w:sdtEndPr>
    <w:sdtContent>
      <w:p w:rsidR="00EB3208" w:rsidRDefault="00EB3208">
        <w:pPr>
          <w:pStyle w:val="Footer"/>
          <w:jc w:val="center"/>
        </w:pPr>
        <w:r>
          <w:fldChar w:fldCharType="begin"/>
        </w:r>
        <w:r>
          <w:instrText xml:space="preserve"> PAGE   \* MERGEFORMAT </w:instrText>
        </w:r>
        <w:r>
          <w:fldChar w:fldCharType="separate"/>
        </w:r>
        <w:r w:rsidR="00F515A0">
          <w:rPr>
            <w:noProof/>
          </w:rPr>
          <w:t>64</w:t>
        </w:r>
        <w:r>
          <w:rPr>
            <w:noProof/>
          </w:rPr>
          <w:fldChar w:fldCharType="end"/>
        </w:r>
      </w:p>
    </w:sdtContent>
  </w:sdt>
  <w:p w:rsidR="00EB3208" w:rsidRDefault="00EB32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E84" w:rsidRDefault="00732E84" w:rsidP="00EB3208">
      <w:pPr>
        <w:spacing w:after="0" w:line="240" w:lineRule="auto"/>
      </w:pPr>
      <w:r>
        <w:separator/>
      </w:r>
    </w:p>
  </w:footnote>
  <w:footnote w:type="continuationSeparator" w:id="0">
    <w:p w:rsidR="00732E84" w:rsidRDefault="00732E84" w:rsidP="00EB32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208" w:rsidRDefault="00EB32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194741"/>
      <w:docPartObj>
        <w:docPartGallery w:val="Page Numbers (Top of Page)"/>
        <w:docPartUnique/>
      </w:docPartObj>
    </w:sdtPr>
    <w:sdtEndPr>
      <w:rPr>
        <w:noProof/>
      </w:rPr>
    </w:sdtEndPr>
    <w:sdtContent>
      <w:p w:rsidR="00EB3208" w:rsidRDefault="00EB3208">
        <w:pPr>
          <w:pStyle w:val="Header"/>
          <w:jc w:val="right"/>
        </w:pPr>
        <w:r>
          <w:fldChar w:fldCharType="begin"/>
        </w:r>
        <w:r>
          <w:instrText xml:space="preserve"> PAGE   \* MERGEFORMAT </w:instrText>
        </w:r>
        <w:r>
          <w:fldChar w:fldCharType="separate"/>
        </w:r>
        <w:r w:rsidR="00F515A0">
          <w:rPr>
            <w:noProof/>
          </w:rPr>
          <w:t>68</w:t>
        </w:r>
        <w:r>
          <w:rPr>
            <w:noProof/>
          </w:rPr>
          <w:fldChar w:fldCharType="end"/>
        </w:r>
      </w:p>
    </w:sdtContent>
  </w:sdt>
  <w:p w:rsidR="00EB3208" w:rsidRDefault="00EB32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208" w:rsidRDefault="00EB32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3632"/>
    <w:multiLevelType w:val="hybridMultilevel"/>
    <w:tmpl w:val="0E16A576"/>
    <w:lvl w:ilvl="0" w:tplc="8AF090F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1BB06A9"/>
    <w:multiLevelType w:val="hybridMultilevel"/>
    <w:tmpl w:val="EBE42F18"/>
    <w:lvl w:ilvl="0" w:tplc="A45AA7C6">
      <w:start w:val="1"/>
      <w:numFmt w:val="decimal"/>
      <w:lvlText w:val="%1."/>
      <w:lvlJc w:val="left"/>
      <w:pPr>
        <w:ind w:left="644" w:hanging="360"/>
      </w:pPr>
      <w:rPr>
        <w:rFonts w:eastAsiaTheme="minorHAns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33B2FD8"/>
    <w:multiLevelType w:val="hybridMultilevel"/>
    <w:tmpl w:val="3A1A4F62"/>
    <w:lvl w:ilvl="0" w:tplc="E444AF1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52A508D"/>
    <w:multiLevelType w:val="hybridMultilevel"/>
    <w:tmpl w:val="FE5E08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AFB0184"/>
    <w:multiLevelType w:val="hybridMultilevel"/>
    <w:tmpl w:val="D2268582"/>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8E196F"/>
    <w:multiLevelType w:val="hybridMultilevel"/>
    <w:tmpl w:val="82764D60"/>
    <w:lvl w:ilvl="0" w:tplc="B478CE4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1173467"/>
    <w:multiLevelType w:val="hybridMultilevel"/>
    <w:tmpl w:val="5CCEA3CE"/>
    <w:lvl w:ilvl="0" w:tplc="179AAD4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3E82A73"/>
    <w:multiLevelType w:val="hybridMultilevel"/>
    <w:tmpl w:val="E48A215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DB10B4C"/>
    <w:multiLevelType w:val="hybridMultilevel"/>
    <w:tmpl w:val="E48A2150"/>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27F65C4"/>
    <w:multiLevelType w:val="hybridMultilevel"/>
    <w:tmpl w:val="69BA76B6"/>
    <w:lvl w:ilvl="0" w:tplc="C6BE028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67365DB8"/>
    <w:multiLevelType w:val="hybridMultilevel"/>
    <w:tmpl w:val="2C343E64"/>
    <w:lvl w:ilvl="0" w:tplc="FCB0B372">
      <w:start w:val="1"/>
      <w:numFmt w:val="upperLetter"/>
      <w:pStyle w:val="Heading4"/>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2"/>
  </w:num>
  <w:num w:numId="4">
    <w:abstractNumId w:val="3"/>
  </w:num>
  <w:num w:numId="5">
    <w:abstractNumId w:val="10"/>
  </w:num>
  <w:num w:numId="6">
    <w:abstractNumId w:val="6"/>
  </w:num>
  <w:num w:numId="7">
    <w:abstractNumId w:val="9"/>
  </w:num>
  <w:num w:numId="8">
    <w:abstractNumId w:val="5"/>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84A"/>
    <w:rsid w:val="00001B22"/>
    <w:rsid w:val="00063D1A"/>
    <w:rsid w:val="00083642"/>
    <w:rsid w:val="001320AE"/>
    <w:rsid w:val="00141995"/>
    <w:rsid w:val="00180902"/>
    <w:rsid w:val="00181763"/>
    <w:rsid w:val="0018741F"/>
    <w:rsid w:val="00192CAC"/>
    <w:rsid w:val="001A4D89"/>
    <w:rsid w:val="001F5D22"/>
    <w:rsid w:val="00232CED"/>
    <w:rsid w:val="0025203F"/>
    <w:rsid w:val="00305ADB"/>
    <w:rsid w:val="00307B1C"/>
    <w:rsid w:val="0031580F"/>
    <w:rsid w:val="00321E9A"/>
    <w:rsid w:val="00357DA7"/>
    <w:rsid w:val="00392ECC"/>
    <w:rsid w:val="00393D20"/>
    <w:rsid w:val="003D1365"/>
    <w:rsid w:val="003F5C0F"/>
    <w:rsid w:val="00425018"/>
    <w:rsid w:val="004E24C7"/>
    <w:rsid w:val="0053240C"/>
    <w:rsid w:val="0054333A"/>
    <w:rsid w:val="005819D8"/>
    <w:rsid w:val="0058550A"/>
    <w:rsid w:val="005C608C"/>
    <w:rsid w:val="005D1715"/>
    <w:rsid w:val="005E34ED"/>
    <w:rsid w:val="005F15C2"/>
    <w:rsid w:val="00602218"/>
    <w:rsid w:val="00651876"/>
    <w:rsid w:val="0066363F"/>
    <w:rsid w:val="0069675F"/>
    <w:rsid w:val="00706005"/>
    <w:rsid w:val="007118C3"/>
    <w:rsid w:val="00732E84"/>
    <w:rsid w:val="0078138B"/>
    <w:rsid w:val="00853761"/>
    <w:rsid w:val="00951C35"/>
    <w:rsid w:val="00953DE7"/>
    <w:rsid w:val="009649D9"/>
    <w:rsid w:val="00966766"/>
    <w:rsid w:val="009A0845"/>
    <w:rsid w:val="009D6500"/>
    <w:rsid w:val="009E484A"/>
    <w:rsid w:val="00A21E2D"/>
    <w:rsid w:val="00A53935"/>
    <w:rsid w:val="00AC65FD"/>
    <w:rsid w:val="00AE1481"/>
    <w:rsid w:val="00B07699"/>
    <w:rsid w:val="00B17047"/>
    <w:rsid w:val="00B30A6B"/>
    <w:rsid w:val="00BD35D6"/>
    <w:rsid w:val="00BF297A"/>
    <w:rsid w:val="00C00E6C"/>
    <w:rsid w:val="00C130C6"/>
    <w:rsid w:val="00C167AF"/>
    <w:rsid w:val="00C858E6"/>
    <w:rsid w:val="00CB2CCF"/>
    <w:rsid w:val="00CD7AFA"/>
    <w:rsid w:val="00CF54BD"/>
    <w:rsid w:val="00D31CEF"/>
    <w:rsid w:val="00D5189D"/>
    <w:rsid w:val="00D54B97"/>
    <w:rsid w:val="00D9405E"/>
    <w:rsid w:val="00DA4302"/>
    <w:rsid w:val="00E1636E"/>
    <w:rsid w:val="00E840F2"/>
    <w:rsid w:val="00EB3208"/>
    <w:rsid w:val="00F16E59"/>
    <w:rsid w:val="00F515A0"/>
    <w:rsid w:val="00F53536"/>
    <w:rsid w:val="00F81950"/>
    <w:rsid w:val="00FB0543"/>
    <w:rsid w:val="00FB2AB7"/>
    <w:rsid w:val="00FC6CD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84A"/>
  </w:style>
  <w:style w:type="paragraph" w:styleId="Heading4">
    <w:name w:val="heading 4"/>
    <w:basedOn w:val="Normal"/>
    <w:next w:val="Normal"/>
    <w:link w:val="Heading4Char"/>
    <w:qFormat/>
    <w:rsid w:val="003F5C0F"/>
    <w:pPr>
      <w:keepNext/>
      <w:numPr>
        <w:numId w:val="5"/>
      </w:numPr>
      <w:tabs>
        <w:tab w:val="clear" w:pos="720"/>
      </w:tabs>
      <w:spacing w:after="0" w:line="360" w:lineRule="auto"/>
      <w:ind w:left="360"/>
      <w:jc w:val="both"/>
      <w:outlineLvl w:val="3"/>
    </w:pPr>
    <w:rPr>
      <w:rFonts w:ascii="Times New Roman" w:eastAsia="Times New Roman" w:hAnsi="Times New Roman" w:cs="Traditional Arabic"/>
      <w:b/>
      <w:bCs/>
      <w:sz w:val="24"/>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48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484A"/>
    <w:pPr>
      <w:ind w:left="720"/>
      <w:contextualSpacing/>
    </w:pPr>
  </w:style>
  <w:style w:type="character" w:customStyle="1" w:styleId="Heading4Char">
    <w:name w:val="Heading 4 Char"/>
    <w:basedOn w:val="DefaultParagraphFont"/>
    <w:link w:val="Heading4"/>
    <w:rsid w:val="003F5C0F"/>
    <w:rPr>
      <w:rFonts w:ascii="Times New Roman" w:eastAsia="Times New Roman" w:hAnsi="Times New Roman" w:cs="Traditional Arabic"/>
      <w:b/>
      <w:bCs/>
      <w:sz w:val="24"/>
      <w:szCs w:val="36"/>
      <w:lang w:val="en-US"/>
    </w:rPr>
  </w:style>
  <w:style w:type="paragraph" w:styleId="Header">
    <w:name w:val="header"/>
    <w:basedOn w:val="Normal"/>
    <w:link w:val="HeaderChar"/>
    <w:uiPriority w:val="99"/>
    <w:unhideWhenUsed/>
    <w:rsid w:val="00EB3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208"/>
  </w:style>
  <w:style w:type="paragraph" w:styleId="Footer">
    <w:name w:val="footer"/>
    <w:basedOn w:val="Normal"/>
    <w:link w:val="FooterChar"/>
    <w:uiPriority w:val="99"/>
    <w:unhideWhenUsed/>
    <w:rsid w:val="00EB3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208"/>
  </w:style>
  <w:style w:type="paragraph" w:styleId="FootnoteText">
    <w:name w:val="footnote text"/>
    <w:basedOn w:val="Normal"/>
    <w:link w:val="FootnoteTextChar"/>
    <w:uiPriority w:val="99"/>
    <w:unhideWhenUsed/>
    <w:rsid w:val="00AE1481"/>
    <w:pPr>
      <w:spacing w:after="0" w:line="240" w:lineRule="auto"/>
    </w:pPr>
    <w:rPr>
      <w:sz w:val="20"/>
      <w:szCs w:val="20"/>
    </w:rPr>
  </w:style>
  <w:style w:type="character" w:customStyle="1" w:styleId="FootnoteTextChar">
    <w:name w:val="Footnote Text Char"/>
    <w:basedOn w:val="DefaultParagraphFont"/>
    <w:link w:val="FootnoteText"/>
    <w:uiPriority w:val="99"/>
    <w:rsid w:val="00AE1481"/>
    <w:rPr>
      <w:sz w:val="20"/>
      <w:szCs w:val="20"/>
    </w:rPr>
  </w:style>
  <w:style w:type="character" w:styleId="Hyperlink">
    <w:name w:val="Hyperlink"/>
    <w:basedOn w:val="DefaultParagraphFont"/>
    <w:uiPriority w:val="99"/>
    <w:unhideWhenUsed/>
    <w:rsid w:val="00AE148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84A"/>
  </w:style>
  <w:style w:type="paragraph" w:styleId="Heading4">
    <w:name w:val="heading 4"/>
    <w:basedOn w:val="Normal"/>
    <w:next w:val="Normal"/>
    <w:link w:val="Heading4Char"/>
    <w:qFormat/>
    <w:rsid w:val="003F5C0F"/>
    <w:pPr>
      <w:keepNext/>
      <w:numPr>
        <w:numId w:val="5"/>
      </w:numPr>
      <w:tabs>
        <w:tab w:val="clear" w:pos="720"/>
      </w:tabs>
      <w:spacing w:after="0" w:line="360" w:lineRule="auto"/>
      <w:ind w:left="360"/>
      <w:jc w:val="both"/>
      <w:outlineLvl w:val="3"/>
    </w:pPr>
    <w:rPr>
      <w:rFonts w:ascii="Times New Roman" w:eastAsia="Times New Roman" w:hAnsi="Times New Roman" w:cs="Traditional Arabic"/>
      <w:b/>
      <w:bCs/>
      <w:sz w:val="24"/>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48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484A"/>
    <w:pPr>
      <w:ind w:left="720"/>
      <w:contextualSpacing/>
    </w:pPr>
  </w:style>
  <w:style w:type="character" w:customStyle="1" w:styleId="Heading4Char">
    <w:name w:val="Heading 4 Char"/>
    <w:basedOn w:val="DefaultParagraphFont"/>
    <w:link w:val="Heading4"/>
    <w:rsid w:val="003F5C0F"/>
    <w:rPr>
      <w:rFonts w:ascii="Times New Roman" w:eastAsia="Times New Roman" w:hAnsi="Times New Roman" w:cs="Traditional Arabic"/>
      <w:b/>
      <w:bCs/>
      <w:sz w:val="24"/>
      <w:szCs w:val="36"/>
      <w:lang w:val="en-US"/>
    </w:rPr>
  </w:style>
  <w:style w:type="paragraph" w:styleId="Header">
    <w:name w:val="header"/>
    <w:basedOn w:val="Normal"/>
    <w:link w:val="HeaderChar"/>
    <w:uiPriority w:val="99"/>
    <w:unhideWhenUsed/>
    <w:rsid w:val="00EB3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208"/>
  </w:style>
  <w:style w:type="paragraph" w:styleId="Footer">
    <w:name w:val="footer"/>
    <w:basedOn w:val="Normal"/>
    <w:link w:val="FooterChar"/>
    <w:uiPriority w:val="99"/>
    <w:unhideWhenUsed/>
    <w:rsid w:val="00EB3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208"/>
  </w:style>
  <w:style w:type="paragraph" w:styleId="FootnoteText">
    <w:name w:val="footnote text"/>
    <w:basedOn w:val="Normal"/>
    <w:link w:val="FootnoteTextChar"/>
    <w:uiPriority w:val="99"/>
    <w:unhideWhenUsed/>
    <w:rsid w:val="00AE1481"/>
    <w:pPr>
      <w:spacing w:after="0" w:line="240" w:lineRule="auto"/>
    </w:pPr>
    <w:rPr>
      <w:sz w:val="20"/>
      <w:szCs w:val="20"/>
    </w:rPr>
  </w:style>
  <w:style w:type="character" w:customStyle="1" w:styleId="FootnoteTextChar">
    <w:name w:val="Footnote Text Char"/>
    <w:basedOn w:val="DefaultParagraphFont"/>
    <w:link w:val="FootnoteText"/>
    <w:uiPriority w:val="99"/>
    <w:rsid w:val="00AE1481"/>
    <w:rPr>
      <w:sz w:val="20"/>
      <w:szCs w:val="20"/>
    </w:rPr>
  </w:style>
  <w:style w:type="character" w:styleId="Hyperlink">
    <w:name w:val="Hyperlink"/>
    <w:basedOn w:val="DefaultParagraphFont"/>
    <w:uiPriority w:val="99"/>
    <w:unhideWhenUsed/>
    <w:rsid w:val="00AE14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Orang_tua"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ertianku.net/2017/02/pengertian-pekerjaan-dan-contohnya.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6</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16</cp:revision>
  <cp:lastPrinted>2017-12-19T23:57:00Z</cp:lastPrinted>
  <dcterms:created xsi:type="dcterms:W3CDTF">2017-09-24T03:32:00Z</dcterms:created>
  <dcterms:modified xsi:type="dcterms:W3CDTF">2017-12-19T23:58:00Z</dcterms:modified>
</cp:coreProperties>
</file>