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474" w:rsidRPr="00765188" w:rsidRDefault="000E53EB" w:rsidP="006A0BA6">
      <w:pPr>
        <w:spacing w:after="0" w:line="360" w:lineRule="auto"/>
        <w:jc w:val="center"/>
        <w:rPr>
          <w:rFonts w:asciiTheme="minorBidi" w:hAnsiTheme="minorBidi"/>
          <w:b/>
          <w:bCs/>
          <w:sz w:val="24"/>
          <w:szCs w:val="24"/>
        </w:rPr>
      </w:pPr>
      <w:r w:rsidRPr="00765188">
        <w:rPr>
          <w:rFonts w:asciiTheme="minorBidi" w:hAnsiTheme="minorBidi"/>
          <w:b/>
          <w:bCs/>
          <w:sz w:val="24"/>
          <w:szCs w:val="24"/>
        </w:rPr>
        <w:t xml:space="preserve"> </w:t>
      </w:r>
      <w:r w:rsidR="00742474" w:rsidRPr="00765188">
        <w:rPr>
          <w:rFonts w:asciiTheme="minorBidi" w:hAnsiTheme="minorBidi"/>
          <w:b/>
          <w:bCs/>
          <w:sz w:val="24"/>
          <w:szCs w:val="24"/>
        </w:rPr>
        <w:t>BAB I</w:t>
      </w:r>
    </w:p>
    <w:p w:rsidR="006A0BA6" w:rsidRDefault="007E68AE" w:rsidP="006D45A2">
      <w:pPr>
        <w:spacing w:after="0" w:line="360" w:lineRule="auto"/>
        <w:jc w:val="center"/>
        <w:rPr>
          <w:rFonts w:asciiTheme="minorBidi" w:hAnsiTheme="minorBidi"/>
          <w:b/>
          <w:bCs/>
          <w:sz w:val="24"/>
          <w:szCs w:val="24"/>
        </w:rPr>
      </w:pPr>
      <w:r w:rsidRPr="00765188">
        <w:rPr>
          <w:rFonts w:asciiTheme="minorBidi" w:hAnsiTheme="minorBidi"/>
          <w:b/>
          <w:bCs/>
          <w:sz w:val="24"/>
          <w:szCs w:val="24"/>
        </w:rPr>
        <w:t>PENDAHULUAN</w:t>
      </w:r>
    </w:p>
    <w:p w:rsidR="00967658" w:rsidRPr="00765188" w:rsidRDefault="00967658" w:rsidP="006D45A2">
      <w:pPr>
        <w:spacing w:after="0" w:line="360" w:lineRule="auto"/>
        <w:jc w:val="center"/>
        <w:rPr>
          <w:rFonts w:asciiTheme="minorBidi" w:hAnsiTheme="minorBidi"/>
          <w:b/>
          <w:bCs/>
          <w:sz w:val="24"/>
          <w:szCs w:val="24"/>
        </w:rPr>
      </w:pPr>
    </w:p>
    <w:p w:rsidR="00742474" w:rsidRPr="00765188" w:rsidRDefault="00742474" w:rsidP="006A0BA6">
      <w:pPr>
        <w:pStyle w:val="ListParagraph"/>
        <w:numPr>
          <w:ilvl w:val="0"/>
          <w:numId w:val="1"/>
        </w:numPr>
        <w:spacing w:after="0" w:line="360" w:lineRule="auto"/>
        <w:ind w:left="317" w:hanging="317"/>
        <w:jc w:val="both"/>
        <w:rPr>
          <w:rFonts w:asciiTheme="minorBidi" w:hAnsiTheme="minorBidi"/>
          <w:b/>
          <w:bCs/>
          <w:sz w:val="24"/>
          <w:szCs w:val="24"/>
        </w:rPr>
      </w:pPr>
      <w:r w:rsidRPr="00765188">
        <w:rPr>
          <w:rFonts w:asciiTheme="minorBidi" w:hAnsiTheme="minorBidi"/>
          <w:b/>
          <w:bCs/>
          <w:sz w:val="24"/>
          <w:szCs w:val="24"/>
        </w:rPr>
        <w:t>Latar Belakang Masalah</w:t>
      </w:r>
    </w:p>
    <w:p w:rsidR="004B70F1" w:rsidRDefault="000E53EB" w:rsidP="00A65572">
      <w:pPr>
        <w:spacing w:after="0" w:line="360" w:lineRule="auto"/>
        <w:ind w:left="360" w:firstLine="720"/>
        <w:jc w:val="both"/>
        <w:rPr>
          <w:rFonts w:asciiTheme="minorBidi" w:hAnsiTheme="minorBidi"/>
          <w:sz w:val="24"/>
          <w:szCs w:val="24"/>
        </w:rPr>
      </w:pPr>
      <w:r w:rsidRPr="00765188">
        <w:rPr>
          <w:rFonts w:asciiTheme="minorBidi" w:hAnsiTheme="minorBidi"/>
          <w:sz w:val="24"/>
          <w:szCs w:val="24"/>
        </w:rPr>
        <w:t xml:space="preserve">Setiap manusia di dunia pasti mengalami apa yang disebut dengan proses belajar. Baik di lingkungan keluarga yang dilakukan secara sederhana maupun yang dilakukan secara sistematis dan terencana contohnya di sekolah. </w:t>
      </w:r>
      <w:r w:rsidR="00FD6227">
        <w:rPr>
          <w:rFonts w:asciiTheme="minorBidi" w:hAnsiTheme="minorBidi"/>
          <w:sz w:val="24"/>
          <w:szCs w:val="24"/>
        </w:rPr>
        <w:t>Karena dalam Islam itu sendiri belajar menjadi kewajiban, seperti halnya dalam sabda Rasulullah SAW:</w:t>
      </w:r>
    </w:p>
    <w:p w:rsidR="00A65572" w:rsidRPr="00366827" w:rsidRDefault="00A65572" w:rsidP="00A65572">
      <w:pPr>
        <w:spacing w:after="0" w:line="120" w:lineRule="auto"/>
        <w:ind w:left="357" w:firstLine="720"/>
        <w:jc w:val="both"/>
        <w:rPr>
          <w:rFonts w:asciiTheme="minorBidi" w:hAnsiTheme="minorBidi"/>
          <w:sz w:val="24"/>
          <w:szCs w:val="24"/>
        </w:rPr>
      </w:pPr>
    </w:p>
    <w:p w:rsidR="00FD6227" w:rsidRPr="00366827" w:rsidRDefault="004B70F1" w:rsidP="004B70F1">
      <w:pPr>
        <w:jc w:val="right"/>
        <w:rPr>
          <w:rFonts w:ascii="Traditional Arabic" w:hAnsi="Traditional Arabic" w:cs="Traditional Arabic"/>
          <w:b/>
          <w:bCs/>
          <w:sz w:val="30"/>
          <w:szCs w:val="30"/>
        </w:rPr>
      </w:pPr>
      <w:r w:rsidRPr="00366827">
        <w:rPr>
          <w:rStyle w:val="5yl5"/>
          <w:rFonts w:ascii="Traditional Arabic" w:hAnsi="Traditional Arabic" w:cs="Traditional Arabic"/>
          <w:b/>
          <w:bCs/>
          <w:sz w:val="30"/>
          <w:szCs w:val="30"/>
          <w:rtl/>
        </w:rPr>
        <w:t>عَنْ أَنَسِ بْنِ مَالِكٍ قَالَ: قَالَ رَسُولُ اللَّهِ صَلَّى اللهُ عَلَيْهِ وَسَلَّمَ: طَلَبُ الْعِلْمِ فَرِيضَةٌ عَلَى كُلِّ مُسْلِمٍ</w:t>
      </w:r>
    </w:p>
    <w:p w:rsidR="00FD6227" w:rsidRPr="00366827" w:rsidRDefault="00FD6227" w:rsidP="004B70F1">
      <w:pPr>
        <w:spacing w:after="0" w:line="240" w:lineRule="auto"/>
        <w:ind w:left="360"/>
        <w:jc w:val="both"/>
        <w:rPr>
          <w:rFonts w:asciiTheme="minorBidi" w:hAnsiTheme="minorBidi"/>
          <w:sz w:val="24"/>
          <w:szCs w:val="24"/>
        </w:rPr>
      </w:pPr>
      <w:r w:rsidRPr="00366827">
        <w:rPr>
          <w:rFonts w:asciiTheme="minorBidi" w:hAnsiTheme="minorBidi"/>
          <w:sz w:val="24"/>
          <w:szCs w:val="24"/>
        </w:rPr>
        <w:t xml:space="preserve">" </w:t>
      </w:r>
      <w:r w:rsidR="004B70F1" w:rsidRPr="00366827">
        <w:rPr>
          <w:rFonts w:asciiTheme="minorBidi" w:hAnsiTheme="minorBidi"/>
          <w:sz w:val="24"/>
          <w:szCs w:val="24"/>
        </w:rPr>
        <w:t xml:space="preserve">Dari anas bin malik, dari Rasulullah shallallahu alaihi wa sallam bersabda </w:t>
      </w:r>
      <w:r w:rsidRPr="00366827">
        <w:rPr>
          <w:rFonts w:asciiTheme="minorBidi" w:hAnsiTheme="minorBidi"/>
          <w:sz w:val="24"/>
          <w:szCs w:val="24"/>
        </w:rPr>
        <w:t xml:space="preserve">Menuntut ilmu merupakan kewajiban bagi setiap muslim" </w:t>
      </w:r>
    </w:p>
    <w:p w:rsidR="00573327" w:rsidRPr="00A65572" w:rsidRDefault="00FD6227" w:rsidP="00A65572">
      <w:pPr>
        <w:spacing w:after="0" w:line="360" w:lineRule="auto"/>
        <w:ind w:firstLine="360"/>
        <w:jc w:val="both"/>
        <w:rPr>
          <w:rFonts w:asciiTheme="minorBidi" w:hAnsiTheme="minorBidi"/>
          <w:sz w:val="24"/>
          <w:szCs w:val="24"/>
        </w:rPr>
      </w:pPr>
      <w:r w:rsidRPr="00366827">
        <w:rPr>
          <w:rFonts w:asciiTheme="minorBidi" w:hAnsiTheme="minorBidi"/>
          <w:sz w:val="24"/>
          <w:szCs w:val="24"/>
        </w:rPr>
        <w:t>(H.R. Ibnu Majah).</w:t>
      </w:r>
      <w:r w:rsidRPr="00FD6227">
        <w:rPr>
          <w:rFonts w:ascii="Traditional Arabic" w:hAnsi="Traditional Arabic" w:cs="Traditional Arabic"/>
          <w:b/>
          <w:bCs/>
          <w:sz w:val="36"/>
          <w:szCs w:val="36"/>
          <w:rtl/>
        </w:rPr>
        <w:t xml:space="preserve"> </w:t>
      </w:r>
      <w:r w:rsidR="00A65572" w:rsidRPr="00A65572">
        <w:rPr>
          <w:rStyle w:val="FootnoteReference"/>
          <w:rFonts w:asciiTheme="minorBidi" w:hAnsiTheme="minorBidi"/>
          <w:b/>
          <w:bCs/>
          <w:sz w:val="20"/>
          <w:szCs w:val="20"/>
          <w:rtl/>
        </w:rPr>
        <w:footnoteReference w:id="1"/>
      </w:r>
    </w:p>
    <w:p w:rsidR="00573327" w:rsidRDefault="00573327" w:rsidP="00573327">
      <w:pPr>
        <w:spacing w:after="0" w:line="360" w:lineRule="auto"/>
        <w:ind w:left="360" w:firstLine="720"/>
        <w:jc w:val="both"/>
        <w:rPr>
          <w:rFonts w:asciiTheme="minorBidi" w:hAnsiTheme="minorBidi"/>
          <w:sz w:val="24"/>
          <w:szCs w:val="24"/>
        </w:rPr>
      </w:pPr>
      <w:r>
        <w:rPr>
          <w:rFonts w:asciiTheme="minorBidi" w:hAnsiTheme="minorBidi"/>
          <w:sz w:val="24"/>
          <w:szCs w:val="24"/>
        </w:rPr>
        <w:t>Merujuk pada sabda Rasulullah SAW hendaknya kita senantiasa belajar dan terus belajar karna jaminan orang yang menuntut ilmu adalah surga.</w:t>
      </w:r>
    </w:p>
    <w:p w:rsidR="00D76C2A" w:rsidRDefault="00FD6227" w:rsidP="00A65572">
      <w:pPr>
        <w:spacing w:after="0" w:line="360" w:lineRule="auto"/>
        <w:ind w:left="360" w:firstLine="720"/>
        <w:jc w:val="both"/>
        <w:rPr>
          <w:rFonts w:asciiTheme="minorBidi" w:hAnsiTheme="minorBidi"/>
          <w:sz w:val="24"/>
          <w:szCs w:val="24"/>
        </w:rPr>
      </w:pPr>
      <w:r>
        <w:rPr>
          <w:rFonts w:asciiTheme="minorBidi" w:hAnsiTheme="minorBidi"/>
          <w:sz w:val="24"/>
          <w:szCs w:val="24"/>
        </w:rPr>
        <w:t xml:space="preserve"> </w:t>
      </w:r>
      <w:r w:rsidR="00873DFB" w:rsidRPr="00765188">
        <w:rPr>
          <w:rFonts w:asciiTheme="minorBidi" w:hAnsiTheme="minorBidi"/>
          <w:sz w:val="24"/>
          <w:szCs w:val="24"/>
        </w:rPr>
        <w:t>B</w:t>
      </w:r>
      <w:r w:rsidR="000E53EB" w:rsidRPr="00765188">
        <w:rPr>
          <w:rFonts w:asciiTheme="minorBidi" w:hAnsiTheme="minorBidi"/>
          <w:sz w:val="24"/>
          <w:szCs w:val="24"/>
        </w:rPr>
        <w:t>elajar adalah suatu proses yang dilakukan seseorang untuk memperoleh suatu perubahan tingkah laku yang baru secara keseluruhan, sebagai hasil pengalamnya sendiri dalam interkasi dengan lingkungannya.</w:t>
      </w:r>
      <w:r w:rsidR="000E53EB" w:rsidRPr="00765188">
        <w:rPr>
          <w:rStyle w:val="FootnoteReference"/>
          <w:rFonts w:asciiTheme="minorBidi" w:hAnsiTheme="minorBidi"/>
          <w:sz w:val="24"/>
          <w:szCs w:val="24"/>
        </w:rPr>
        <w:footnoteReference w:id="2"/>
      </w:r>
      <w:r w:rsidR="000E53EB" w:rsidRPr="00765188">
        <w:rPr>
          <w:rFonts w:asciiTheme="minorBidi" w:hAnsiTheme="minorBidi"/>
          <w:sz w:val="24"/>
          <w:szCs w:val="24"/>
        </w:rPr>
        <w:t xml:space="preserve"> Belajar merupakan kegiatan berproses dan menjadi unsur yang sangat fundamental dalam penyelenggaraan jenis dan jenjang pendidikan, hal ini berarti keberhasilan pencapaian tujuan pendidikan sangat tergantung pada keberhasilan proses belajar siswa di sekolah dan lingkungan sekitarnya. </w:t>
      </w:r>
    </w:p>
    <w:p w:rsidR="00D76C2A" w:rsidRDefault="00D76C2A" w:rsidP="00A65572">
      <w:pPr>
        <w:spacing w:after="0" w:line="360" w:lineRule="auto"/>
        <w:ind w:left="360" w:firstLine="720"/>
        <w:jc w:val="both"/>
        <w:rPr>
          <w:rFonts w:asciiTheme="minorBidi" w:hAnsiTheme="minorBidi"/>
          <w:sz w:val="24"/>
          <w:szCs w:val="24"/>
        </w:rPr>
      </w:pPr>
    </w:p>
    <w:p w:rsidR="00D76C2A" w:rsidRDefault="00D76C2A" w:rsidP="00A65572">
      <w:pPr>
        <w:spacing w:after="0" w:line="360" w:lineRule="auto"/>
        <w:ind w:left="360" w:firstLine="720"/>
        <w:jc w:val="both"/>
        <w:rPr>
          <w:rFonts w:asciiTheme="minorBidi" w:hAnsiTheme="minorBidi"/>
          <w:sz w:val="24"/>
          <w:szCs w:val="24"/>
        </w:rPr>
      </w:pPr>
    </w:p>
    <w:p w:rsidR="00D76C2A" w:rsidRDefault="00D76C2A" w:rsidP="00A65572">
      <w:pPr>
        <w:spacing w:after="0" w:line="360" w:lineRule="auto"/>
        <w:ind w:left="360" w:firstLine="720"/>
        <w:jc w:val="both"/>
        <w:rPr>
          <w:rFonts w:asciiTheme="minorBidi" w:hAnsiTheme="minorBidi"/>
          <w:sz w:val="24"/>
          <w:szCs w:val="24"/>
        </w:rPr>
      </w:pPr>
    </w:p>
    <w:p w:rsidR="00A65572" w:rsidRDefault="000E53EB" w:rsidP="00A65572">
      <w:pPr>
        <w:spacing w:after="0" w:line="360" w:lineRule="auto"/>
        <w:ind w:left="360" w:firstLine="720"/>
        <w:jc w:val="both"/>
        <w:rPr>
          <w:rFonts w:asciiTheme="minorBidi" w:hAnsiTheme="minorBidi"/>
          <w:sz w:val="24"/>
          <w:szCs w:val="24"/>
        </w:rPr>
      </w:pPr>
      <w:r w:rsidRPr="00765188">
        <w:rPr>
          <w:rFonts w:asciiTheme="minorBidi" w:hAnsiTheme="minorBidi"/>
          <w:sz w:val="24"/>
          <w:szCs w:val="24"/>
        </w:rPr>
        <w:lastRenderedPageBreak/>
        <w:t>Pada dasarnya belajar merupakan tahapan perubahan perilaku siswa yang relatif positif dan mantap sebagai hasil interaksi dengan lingkungan yang melibatkan proses kognitif dengan kata lain belajar merupakan kegiatan berproses yang terdiri dari beberapa tahap.</w:t>
      </w:r>
      <w:r w:rsidRPr="00765188">
        <w:rPr>
          <w:rStyle w:val="FootnoteReference"/>
          <w:rFonts w:asciiTheme="minorBidi" w:hAnsiTheme="minorBidi"/>
          <w:sz w:val="24"/>
          <w:szCs w:val="24"/>
        </w:rPr>
        <w:footnoteReference w:id="3"/>
      </w:r>
      <w:r w:rsidRPr="00765188">
        <w:rPr>
          <w:rFonts w:asciiTheme="minorBidi" w:hAnsiTheme="minorBidi"/>
          <w:sz w:val="24"/>
          <w:szCs w:val="24"/>
        </w:rPr>
        <w:t xml:space="preserve"> </w:t>
      </w:r>
    </w:p>
    <w:p w:rsidR="00EB541F" w:rsidRPr="00765188" w:rsidRDefault="000E53EB" w:rsidP="00A65572">
      <w:pPr>
        <w:spacing w:after="0" w:line="360" w:lineRule="auto"/>
        <w:ind w:left="360" w:firstLine="720"/>
        <w:jc w:val="both"/>
        <w:rPr>
          <w:rFonts w:asciiTheme="minorBidi" w:hAnsiTheme="minorBidi"/>
          <w:sz w:val="24"/>
          <w:szCs w:val="24"/>
        </w:rPr>
      </w:pPr>
      <w:r w:rsidRPr="00765188">
        <w:rPr>
          <w:rFonts w:asciiTheme="minorBidi" w:hAnsiTheme="minorBidi"/>
          <w:sz w:val="24"/>
          <w:szCs w:val="24"/>
        </w:rPr>
        <w:t>Adapun tujuan belajar yang disebut juga sebagai hasil belajar yaitu kemampuan yang dimiliki siswa setelah menjalani proses belajar.</w:t>
      </w:r>
    </w:p>
    <w:p w:rsidR="00573327" w:rsidRDefault="000E53EB" w:rsidP="00573327">
      <w:pPr>
        <w:spacing w:after="0" w:line="360" w:lineRule="auto"/>
        <w:ind w:left="360" w:firstLine="720"/>
        <w:jc w:val="both"/>
        <w:rPr>
          <w:rFonts w:asciiTheme="minorBidi" w:hAnsiTheme="minorBidi"/>
          <w:sz w:val="24"/>
          <w:szCs w:val="24"/>
        </w:rPr>
      </w:pPr>
      <w:r w:rsidRPr="00765188">
        <w:rPr>
          <w:rFonts w:asciiTheme="minorBidi" w:hAnsiTheme="minorBidi"/>
          <w:sz w:val="24"/>
          <w:szCs w:val="24"/>
        </w:rPr>
        <w:t>Dalam GBHN (Tap. MPR No. IV/MPR/1973) dirumuskan bahwa: “Pendidikan pada hakikatnya adalah usaha sadar untuk mengembangkan kepribadian dan kemampuan di dalam maupun di luar sekola</w:t>
      </w:r>
      <w:r w:rsidR="006462A8" w:rsidRPr="00765188">
        <w:rPr>
          <w:rFonts w:asciiTheme="minorBidi" w:hAnsiTheme="minorBidi"/>
          <w:sz w:val="24"/>
          <w:szCs w:val="24"/>
        </w:rPr>
        <w:t>h dan berlangsung seumur hidup”.</w:t>
      </w:r>
      <w:r w:rsidRPr="00765188">
        <w:rPr>
          <w:rStyle w:val="FootnoteReference"/>
          <w:rFonts w:asciiTheme="minorBidi" w:hAnsiTheme="minorBidi"/>
          <w:sz w:val="24"/>
          <w:szCs w:val="24"/>
        </w:rPr>
        <w:footnoteReference w:id="4"/>
      </w:r>
      <w:r w:rsidR="006462A8" w:rsidRPr="00765188">
        <w:rPr>
          <w:rFonts w:asciiTheme="minorBidi" w:hAnsiTheme="minorBidi"/>
          <w:sz w:val="24"/>
          <w:szCs w:val="24"/>
        </w:rPr>
        <w:t xml:space="preserve"> Pendidikan menurut pengertian yunani “</w:t>
      </w:r>
      <w:r w:rsidR="006462A8" w:rsidRPr="00765188">
        <w:rPr>
          <w:rFonts w:asciiTheme="minorBidi" w:hAnsiTheme="minorBidi"/>
          <w:i/>
          <w:iCs/>
          <w:sz w:val="24"/>
          <w:szCs w:val="24"/>
        </w:rPr>
        <w:t>pedagogik</w:t>
      </w:r>
      <w:r w:rsidR="006462A8" w:rsidRPr="00765188">
        <w:rPr>
          <w:rFonts w:asciiTheme="minorBidi" w:hAnsiTheme="minorBidi"/>
          <w:sz w:val="24"/>
          <w:szCs w:val="24"/>
        </w:rPr>
        <w:t xml:space="preserve">” yaitu ilmu menuntun anak, orang romawi memandang pendidikan sebagai </w:t>
      </w:r>
      <w:r w:rsidR="006462A8" w:rsidRPr="00765188">
        <w:rPr>
          <w:rFonts w:asciiTheme="minorBidi" w:hAnsiTheme="minorBidi"/>
          <w:i/>
          <w:iCs/>
          <w:sz w:val="24"/>
          <w:szCs w:val="24"/>
        </w:rPr>
        <w:t>“educare”</w:t>
      </w:r>
      <w:r w:rsidR="006462A8" w:rsidRPr="00765188">
        <w:rPr>
          <w:rFonts w:asciiTheme="minorBidi" w:hAnsiTheme="minorBidi"/>
          <w:sz w:val="24"/>
          <w:szCs w:val="24"/>
        </w:rPr>
        <w:t xml:space="preserve"> yaitu mengeluarkan dan menuntun tindakan merealisasikan potensi anak yang dibawa dilahirkan di dunia. Bangsa jerman melihat pendidikan sebagai</w:t>
      </w:r>
      <w:r w:rsidR="006462A8" w:rsidRPr="00765188">
        <w:rPr>
          <w:rFonts w:asciiTheme="minorBidi" w:hAnsiTheme="minorBidi"/>
          <w:i/>
          <w:iCs/>
          <w:sz w:val="24"/>
          <w:szCs w:val="24"/>
        </w:rPr>
        <w:t xml:space="preserve"> “erzichung”</w:t>
      </w:r>
      <w:r w:rsidR="006462A8" w:rsidRPr="00765188">
        <w:rPr>
          <w:rFonts w:asciiTheme="minorBidi" w:hAnsiTheme="minorBidi"/>
          <w:sz w:val="24"/>
          <w:szCs w:val="24"/>
        </w:rPr>
        <w:t xml:space="preserve"> yang setara dengan </w:t>
      </w:r>
      <w:r w:rsidR="006462A8" w:rsidRPr="00765188">
        <w:rPr>
          <w:rFonts w:asciiTheme="minorBidi" w:hAnsiTheme="minorBidi"/>
          <w:i/>
          <w:iCs/>
          <w:sz w:val="24"/>
          <w:szCs w:val="24"/>
        </w:rPr>
        <w:t>“educare”</w:t>
      </w:r>
      <w:r w:rsidR="006462A8" w:rsidRPr="00765188">
        <w:rPr>
          <w:rFonts w:asciiTheme="minorBidi" w:hAnsiTheme="minorBidi"/>
          <w:sz w:val="24"/>
          <w:szCs w:val="24"/>
        </w:rPr>
        <w:t xml:space="preserve"> , yakni membangkitkan kekuatan terpendam atau mengaktifkan kekuatan/ potensi anak.</w:t>
      </w:r>
      <w:r w:rsidR="00B127D0" w:rsidRPr="00765188">
        <w:rPr>
          <w:rStyle w:val="FootnoteReference"/>
          <w:rFonts w:asciiTheme="minorBidi" w:hAnsiTheme="minorBidi"/>
          <w:sz w:val="24"/>
          <w:szCs w:val="24"/>
        </w:rPr>
        <w:footnoteReference w:id="5"/>
      </w:r>
    </w:p>
    <w:p w:rsidR="00EB541F" w:rsidRDefault="000E53EB" w:rsidP="00EB541F">
      <w:pPr>
        <w:spacing w:after="0" w:line="360" w:lineRule="auto"/>
        <w:ind w:left="360" w:firstLine="720"/>
        <w:jc w:val="both"/>
        <w:rPr>
          <w:rFonts w:asciiTheme="minorBidi" w:hAnsiTheme="minorBidi"/>
          <w:sz w:val="24"/>
          <w:szCs w:val="24"/>
        </w:rPr>
      </w:pPr>
      <w:r w:rsidRPr="00765188">
        <w:rPr>
          <w:rFonts w:asciiTheme="minorBidi" w:hAnsiTheme="minorBidi"/>
          <w:sz w:val="24"/>
          <w:szCs w:val="24"/>
        </w:rPr>
        <w:t xml:space="preserve"> Di dalam pendidikan itu sendiri tentunya berlangsung berbagai macam kegiatan yang menjadi penggerak atau roda dalam proses pendidikan. Salah satu kegiatan yang menjadi inti dari pendidikan adalah proses belajar yang di lakukan oleh siswa. Banyak faktor yang m</w:t>
      </w:r>
      <w:r w:rsidR="00214360" w:rsidRPr="00765188">
        <w:rPr>
          <w:rFonts w:asciiTheme="minorBidi" w:hAnsiTheme="minorBidi"/>
          <w:sz w:val="24"/>
          <w:szCs w:val="24"/>
        </w:rPr>
        <w:t xml:space="preserve">empengaruhi belajar itu sendiri, </w:t>
      </w:r>
      <w:r w:rsidRPr="00765188">
        <w:rPr>
          <w:rFonts w:asciiTheme="minorBidi" w:hAnsiTheme="minorBidi"/>
          <w:sz w:val="24"/>
          <w:szCs w:val="24"/>
        </w:rPr>
        <w:t xml:space="preserve">salah satunya adalah faktor </w:t>
      </w:r>
      <w:r w:rsidRPr="00765188">
        <w:rPr>
          <w:rFonts w:asciiTheme="minorBidi" w:hAnsiTheme="minorBidi"/>
          <w:i/>
          <w:iCs/>
          <w:sz w:val="24"/>
          <w:szCs w:val="24"/>
        </w:rPr>
        <w:t>ekstern</w:t>
      </w:r>
      <w:r w:rsidRPr="00765188">
        <w:rPr>
          <w:rFonts w:asciiTheme="minorBidi" w:hAnsiTheme="minorBidi"/>
          <w:sz w:val="24"/>
          <w:szCs w:val="24"/>
        </w:rPr>
        <w:t xml:space="preserve"> (sosial ekonomi keluarga).</w:t>
      </w:r>
      <w:r w:rsidR="00573327">
        <w:rPr>
          <w:rFonts w:asciiTheme="minorBidi" w:hAnsiTheme="minorBidi"/>
          <w:sz w:val="24"/>
          <w:szCs w:val="24"/>
        </w:rPr>
        <w:t xml:space="preserve"> </w:t>
      </w:r>
      <w:r w:rsidRPr="00765188">
        <w:rPr>
          <w:rFonts w:asciiTheme="minorBidi" w:hAnsiTheme="minorBidi"/>
          <w:sz w:val="24"/>
          <w:szCs w:val="24"/>
        </w:rPr>
        <w:t>Keadaan sosio-ekonomi keluarga tentulah mempunyai peranannya terhadap perkembangan anak-anak apabila kita pikirkan, bahwa dengan adanya perekonomian yang cukup, lingkungan material yang dihadapi anak di da</w:t>
      </w:r>
      <w:r w:rsidR="00EB541F">
        <w:rPr>
          <w:rFonts w:asciiTheme="minorBidi" w:hAnsiTheme="minorBidi"/>
          <w:sz w:val="24"/>
          <w:szCs w:val="24"/>
        </w:rPr>
        <w:t>lam keluarganya itu lebih luas.</w:t>
      </w:r>
    </w:p>
    <w:p w:rsidR="00EB541F" w:rsidRDefault="00EB541F" w:rsidP="00EB541F">
      <w:pPr>
        <w:spacing w:after="0" w:line="360" w:lineRule="auto"/>
        <w:ind w:left="360" w:firstLine="720"/>
        <w:jc w:val="both"/>
        <w:rPr>
          <w:rFonts w:asciiTheme="minorBidi" w:hAnsiTheme="minorBidi"/>
          <w:sz w:val="24"/>
          <w:szCs w:val="24"/>
        </w:rPr>
      </w:pPr>
      <w:r>
        <w:rPr>
          <w:rFonts w:asciiTheme="minorBidi" w:hAnsiTheme="minorBidi"/>
          <w:sz w:val="24"/>
          <w:szCs w:val="24"/>
        </w:rPr>
        <w:lastRenderedPageBreak/>
        <w:t>D</w:t>
      </w:r>
      <w:r w:rsidR="000E53EB" w:rsidRPr="00765188">
        <w:rPr>
          <w:rFonts w:asciiTheme="minorBidi" w:hAnsiTheme="minorBidi"/>
          <w:sz w:val="24"/>
          <w:szCs w:val="24"/>
        </w:rPr>
        <w:t>ia</w:t>
      </w:r>
      <w:r>
        <w:rPr>
          <w:rFonts w:asciiTheme="minorBidi" w:hAnsiTheme="minorBidi"/>
          <w:sz w:val="24"/>
          <w:szCs w:val="24"/>
        </w:rPr>
        <w:t xml:space="preserve"> akan</w:t>
      </w:r>
      <w:r w:rsidR="000E53EB" w:rsidRPr="00765188">
        <w:rPr>
          <w:rFonts w:asciiTheme="minorBidi" w:hAnsiTheme="minorBidi"/>
          <w:sz w:val="24"/>
          <w:szCs w:val="24"/>
        </w:rPr>
        <w:t xml:space="preserve"> mendapatkan kesempatan yang lebih luas untuk memperkembangkan bermacam-macam kecakapan yang tidak dapat</w:t>
      </w:r>
      <w:r w:rsidR="00573327">
        <w:rPr>
          <w:rFonts w:asciiTheme="minorBidi" w:hAnsiTheme="minorBidi"/>
          <w:sz w:val="24"/>
          <w:szCs w:val="24"/>
        </w:rPr>
        <w:t xml:space="preserve"> </w:t>
      </w:r>
      <w:r w:rsidR="000E53EB" w:rsidRPr="00765188">
        <w:rPr>
          <w:rFonts w:asciiTheme="minorBidi" w:hAnsiTheme="minorBidi"/>
          <w:sz w:val="24"/>
          <w:szCs w:val="24"/>
        </w:rPr>
        <w:t>ia perkembangkan apabila tidak ada alat-alatnya. Hubungan orang tuanya hidup dalam status sosial ekonomi serba cukup dan kurang mengalami tekanan-tekanan fundamental seperti dalam memperoleh nafkah hidupnya yang memadai. Orang tuanya dapat mencurahkan perhatian yang lebih mendalam kepada pendidikan anaknya apabila ia tidak disulitkan dengan perkara kebutuhan-kebutuhan primer kehidupan manusia.</w:t>
      </w:r>
      <w:r w:rsidR="000E53EB" w:rsidRPr="00765188">
        <w:rPr>
          <w:rStyle w:val="FootnoteReference"/>
          <w:rFonts w:asciiTheme="minorBidi" w:hAnsiTheme="minorBidi"/>
          <w:sz w:val="24"/>
          <w:szCs w:val="24"/>
        </w:rPr>
        <w:footnoteReference w:id="6"/>
      </w:r>
      <w:r>
        <w:rPr>
          <w:rFonts w:asciiTheme="minorBidi" w:hAnsiTheme="minorBidi"/>
          <w:sz w:val="24"/>
          <w:szCs w:val="24"/>
        </w:rPr>
        <w:t xml:space="preserve"> </w:t>
      </w:r>
    </w:p>
    <w:p w:rsidR="000E53EB" w:rsidRPr="00765188" w:rsidRDefault="000E53EB" w:rsidP="00EB541F">
      <w:pPr>
        <w:spacing w:after="0" w:line="360" w:lineRule="auto"/>
        <w:ind w:left="360" w:firstLine="720"/>
        <w:jc w:val="both"/>
        <w:rPr>
          <w:rFonts w:asciiTheme="minorBidi" w:hAnsiTheme="minorBidi"/>
          <w:sz w:val="24"/>
          <w:szCs w:val="24"/>
        </w:rPr>
      </w:pPr>
      <w:r w:rsidRPr="00765188">
        <w:rPr>
          <w:rFonts w:asciiTheme="minorBidi" w:hAnsiTheme="minorBidi"/>
          <w:sz w:val="24"/>
          <w:szCs w:val="24"/>
        </w:rPr>
        <w:t>Menurut Nasution “tingkat setatus sosial ekonomi dilihat atau diukur dari pekerjaan orang tua, penghasilan dan kekayaan, tingkat pendidikan orang tua, keadaan rumah dan lokasi, pergaulan dan aktivitas sosial”.</w:t>
      </w:r>
      <w:r w:rsidRPr="00765188">
        <w:rPr>
          <w:rStyle w:val="FootnoteReference"/>
          <w:rFonts w:asciiTheme="minorBidi" w:hAnsiTheme="minorBidi"/>
          <w:sz w:val="24"/>
          <w:szCs w:val="24"/>
        </w:rPr>
        <w:footnoteReference w:id="7"/>
      </w:r>
      <w:r w:rsidR="00967658">
        <w:rPr>
          <w:rFonts w:asciiTheme="minorBidi" w:hAnsiTheme="minorBidi"/>
          <w:sz w:val="24"/>
          <w:szCs w:val="24"/>
        </w:rPr>
        <w:t xml:space="preserve"> K</w:t>
      </w:r>
      <w:r w:rsidRPr="00765188">
        <w:rPr>
          <w:rFonts w:asciiTheme="minorBidi" w:hAnsiTheme="minorBidi"/>
          <w:sz w:val="24"/>
          <w:szCs w:val="24"/>
        </w:rPr>
        <w:t>eadaan ekonomi keluarga erat hubungannya dengan belajar anak-anak yang sedang belajar, selain harus terpengaruh kebutuhan pokoknya, misalnya makan, pakaian, perlindungan kesehatan dan lain-lain, juga membutuhkan fasilitas belajar seperti ruang belajar, meja, kursi, penerangan, alat tulis menulis, buku- buku dan lain-lain. Fasilitas belajar itu hanya dapat terpenuhi jika keluarga mempunyai cukup uang. Jika anak hidup dalam keluarga yang miskin, kebutuhan pokok anak kurang akibatnya kesehatan anak terganggu, sehingga belajar anak juga terganggu.</w:t>
      </w:r>
    </w:p>
    <w:p w:rsidR="00EB541F" w:rsidRDefault="000E53EB" w:rsidP="00E25773">
      <w:pPr>
        <w:spacing w:after="0" w:line="360" w:lineRule="auto"/>
        <w:ind w:left="360" w:firstLine="720"/>
        <w:jc w:val="both"/>
        <w:rPr>
          <w:rFonts w:asciiTheme="minorBidi" w:hAnsiTheme="minorBidi"/>
          <w:sz w:val="24"/>
          <w:szCs w:val="24"/>
        </w:rPr>
      </w:pPr>
      <w:r w:rsidRPr="00765188">
        <w:rPr>
          <w:rFonts w:asciiTheme="minorBidi" w:hAnsiTheme="minorBidi"/>
          <w:sz w:val="24"/>
          <w:szCs w:val="24"/>
        </w:rPr>
        <w:t xml:space="preserve">Akibat yang lain anak selalu dirundung kesedihan sehingga anak merasa minder dengan teman-temannya. Hal ini pasti akan mengganggu belajar anak, bahkan mungkin anak harus bekerja mencari nafkah untuk membantu orang tuanya walaupun sebenarnya anak belum saatnya untuk bekerja. </w:t>
      </w:r>
    </w:p>
    <w:p w:rsidR="00EB541F" w:rsidRDefault="00EB541F" w:rsidP="00E25773">
      <w:pPr>
        <w:spacing w:after="0" w:line="360" w:lineRule="auto"/>
        <w:ind w:left="360" w:firstLine="720"/>
        <w:jc w:val="both"/>
        <w:rPr>
          <w:rFonts w:asciiTheme="minorBidi" w:hAnsiTheme="minorBidi"/>
          <w:sz w:val="24"/>
          <w:szCs w:val="24"/>
        </w:rPr>
      </w:pPr>
    </w:p>
    <w:p w:rsidR="00967658" w:rsidRDefault="000E53EB" w:rsidP="00E25773">
      <w:pPr>
        <w:spacing w:after="0" w:line="360" w:lineRule="auto"/>
        <w:ind w:left="360" w:firstLine="720"/>
        <w:jc w:val="both"/>
        <w:rPr>
          <w:rFonts w:asciiTheme="minorBidi" w:hAnsiTheme="minorBidi"/>
          <w:sz w:val="24"/>
          <w:szCs w:val="24"/>
        </w:rPr>
      </w:pPr>
      <w:r w:rsidRPr="00765188">
        <w:rPr>
          <w:rFonts w:asciiTheme="minorBidi" w:hAnsiTheme="minorBidi"/>
          <w:sz w:val="24"/>
          <w:szCs w:val="24"/>
        </w:rPr>
        <w:lastRenderedPageBreak/>
        <w:t>Hal ini yang juga akan mengganggu belajar anak, walaupun tidak dapat dipungkiri tentang adanya kemungkinan anak yang serba kekurangan dan selalu menderita akibat ekonomi keluarga yang lemah.</w:t>
      </w:r>
      <w:r w:rsidRPr="00765188">
        <w:rPr>
          <w:rStyle w:val="FootnoteReference"/>
          <w:rFonts w:asciiTheme="minorBidi" w:hAnsiTheme="minorBidi"/>
          <w:sz w:val="24"/>
          <w:szCs w:val="24"/>
        </w:rPr>
        <w:footnoteReference w:id="8"/>
      </w:r>
      <w:r w:rsidRPr="00765188">
        <w:rPr>
          <w:rFonts w:asciiTheme="minorBidi" w:hAnsiTheme="minorBidi"/>
          <w:sz w:val="24"/>
          <w:szCs w:val="24"/>
        </w:rPr>
        <w:t xml:space="preserve"> Padahal siswa juga diwajibkan untuk istirahat untuk mejaga konsentrasinya dalam belajar. Istirahat atau tidur, keduanya sangat berguna untuk menghilangkan kelelahan, ketegangan pikiran, ketidaktenangan jiwa, dan sebagainya. Walaupun begitu, tidak semua orang dapat beristirahat dengan baik. Hal ini boleh jadi disebabkan pekerjaan yang harus diselesaikan bertumpuk-bertumpuk, sementara waktu yang tersedia tinggal sedikit. Mereka diburu-buru waktu, istirahat pun akhirnya dijalani dengan tidak tenang. </w:t>
      </w:r>
    </w:p>
    <w:p w:rsidR="00E25773" w:rsidRDefault="000E53EB" w:rsidP="00E25773">
      <w:pPr>
        <w:spacing w:after="0" w:line="360" w:lineRule="auto"/>
        <w:ind w:left="360" w:firstLine="720"/>
        <w:jc w:val="both"/>
        <w:rPr>
          <w:rFonts w:asciiTheme="minorBidi" w:hAnsiTheme="minorBidi"/>
          <w:sz w:val="24"/>
          <w:szCs w:val="24"/>
        </w:rPr>
      </w:pPr>
      <w:r w:rsidRPr="00765188">
        <w:rPr>
          <w:rFonts w:asciiTheme="minorBidi" w:hAnsiTheme="minorBidi"/>
          <w:sz w:val="24"/>
          <w:szCs w:val="24"/>
        </w:rPr>
        <w:t>Maka dari itu, pentingnya membuat jadawal untuk mengorganisasi bahan pelajaran, sehingga tidak mengganggu waktu istirahat dan tidur. Bila terjadi gangguan terhadap keduanya kondisi tubuhpun menjadi terganggu pula. Hal inilah yang seharusnya tidak terjadi pada diri setiap pelajar.</w:t>
      </w:r>
      <w:r w:rsidRPr="00765188">
        <w:rPr>
          <w:rStyle w:val="FootnoteReference"/>
          <w:rFonts w:asciiTheme="minorBidi" w:hAnsiTheme="minorBidi"/>
          <w:sz w:val="24"/>
          <w:szCs w:val="24"/>
        </w:rPr>
        <w:footnoteReference w:id="9"/>
      </w:r>
    </w:p>
    <w:p w:rsidR="00D76D16" w:rsidRDefault="000E53EB" w:rsidP="00D76D16">
      <w:pPr>
        <w:spacing w:after="0" w:line="360" w:lineRule="auto"/>
        <w:ind w:left="360" w:firstLine="720"/>
        <w:jc w:val="both"/>
        <w:rPr>
          <w:rFonts w:asciiTheme="minorBidi" w:hAnsiTheme="minorBidi"/>
          <w:b/>
          <w:bCs/>
          <w:sz w:val="24"/>
          <w:szCs w:val="24"/>
        </w:rPr>
      </w:pPr>
      <w:r w:rsidRPr="00765188">
        <w:rPr>
          <w:rFonts w:asciiTheme="minorBidi" w:hAnsiTheme="minorBidi"/>
          <w:sz w:val="24"/>
          <w:szCs w:val="24"/>
        </w:rPr>
        <w:t xml:space="preserve">Fakta yang ada bahwa di Madrasah Aliyah Nurul Hidayah Majalangu sosial ekonominya sangat beragam dari sudut pandang pekerjaan contohnya ada yang bekerja sebagai petani, pedagang, pengrajin sapu, dan usaha rumahan lainnya. Berdasarkan teori tentang faktor-faktor yang mempengaruhi hasil belajar. Maka, hal tersebut tentunya memberikan pengaruh cukup besar terhadap hasil belajar siswa. Oleh karena itu, penulis tertarik untuk melakukan penelitian tentang </w:t>
      </w:r>
      <w:r w:rsidRPr="00765188">
        <w:rPr>
          <w:rFonts w:asciiTheme="minorBidi" w:hAnsiTheme="minorBidi"/>
          <w:b/>
          <w:bCs/>
          <w:sz w:val="24"/>
          <w:szCs w:val="24"/>
        </w:rPr>
        <w:t>“Pengaruh Latar Belakang Sosial Ekonomi orang Tua</w:t>
      </w:r>
      <w:r w:rsidR="00214360" w:rsidRPr="00765188">
        <w:rPr>
          <w:rFonts w:asciiTheme="minorBidi" w:hAnsiTheme="minorBidi"/>
          <w:b/>
          <w:bCs/>
          <w:sz w:val="24"/>
          <w:szCs w:val="24"/>
        </w:rPr>
        <w:t xml:space="preserve"> </w:t>
      </w:r>
      <w:r w:rsidRPr="00765188">
        <w:rPr>
          <w:rFonts w:asciiTheme="minorBidi" w:hAnsiTheme="minorBidi"/>
          <w:b/>
          <w:bCs/>
          <w:sz w:val="24"/>
          <w:szCs w:val="24"/>
        </w:rPr>
        <w:t>Terhadap Hasil Belajar Siswa Di Madrasah Aliyah Nurul Hidayah Majalangu Kecamatan Watukumpul Kabupaten Pemalang”.</w:t>
      </w:r>
    </w:p>
    <w:p w:rsidR="00EB541F" w:rsidRDefault="00EB541F" w:rsidP="00D76D16">
      <w:pPr>
        <w:spacing w:after="0" w:line="360" w:lineRule="auto"/>
        <w:ind w:left="360" w:firstLine="720"/>
        <w:jc w:val="both"/>
        <w:rPr>
          <w:rFonts w:asciiTheme="minorBidi" w:hAnsiTheme="minorBidi"/>
          <w:b/>
          <w:bCs/>
          <w:sz w:val="24"/>
          <w:szCs w:val="24"/>
        </w:rPr>
      </w:pPr>
    </w:p>
    <w:p w:rsidR="00EB541F" w:rsidRDefault="00EB541F" w:rsidP="00D76D16">
      <w:pPr>
        <w:spacing w:after="0" w:line="360" w:lineRule="auto"/>
        <w:ind w:left="360" w:firstLine="720"/>
        <w:jc w:val="both"/>
        <w:rPr>
          <w:rFonts w:asciiTheme="minorBidi" w:hAnsiTheme="minorBidi"/>
          <w:b/>
          <w:bCs/>
          <w:sz w:val="24"/>
          <w:szCs w:val="24"/>
        </w:rPr>
      </w:pPr>
    </w:p>
    <w:p w:rsidR="00EB541F" w:rsidRDefault="00EB541F" w:rsidP="00D76D16">
      <w:pPr>
        <w:spacing w:after="0" w:line="360" w:lineRule="auto"/>
        <w:ind w:left="360" w:firstLine="720"/>
        <w:jc w:val="both"/>
        <w:rPr>
          <w:rFonts w:asciiTheme="minorBidi" w:hAnsiTheme="minorBidi"/>
          <w:b/>
          <w:bCs/>
          <w:sz w:val="24"/>
          <w:szCs w:val="24"/>
        </w:rPr>
      </w:pPr>
    </w:p>
    <w:p w:rsidR="00D76D16" w:rsidRPr="00765188" w:rsidRDefault="00D76D16" w:rsidP="00D76D16">
      <w:pPr>
        <w:spacing w:after="0" w:line="120" w:lineRule="auto"/>
        <w:ind w:left="357" w:firstLine="720"/>
        <w:jc w:val="both"/>
        <w:rPr>
          <w:rFonts w:asciiTheme="minorBidi" w:hAnsiTheme="minorBidi"/>
          <w:b/>
          <w:bCs/>
          <w:sz w:val="24"/>
          <w:szCs w:val="24"/>
        </w:rPr>
      </w:pPr>
    </w:p>
    <w:p w:rsidR="00742474" w:rsidRPr="00765188" w:rsidRDefault="00742474" w:rsidP="00E25773">
      <w:pPr>
        <w:pStyle w:val="ListParagraph"/>
        <w:numPr>
          <w:ilvl w:val="0"/>
          <w:numId w:val="1"/>
        </w:numPr>
        <w:spacing w:line="360" w:lineRule="auto"/>
        <w:ind w:left="317" w:hanging="317"/>
        <w:jc w:val="both"/>
        <w:rPr>
          <w:rFonts w:asciiTheme="minorBidi" w:hAnsiTheme="minorBidi"/>
          <w:b/>
          <w:bCs/>
          <w:sz w:val="24"/>
          <w:szCs w:val="24"/>
        </w:rPr>
      </w:pPr>
      <w:r w:rsidRPr="00765188">
        <w:rPr>
          <w:rFonts w:asciiTheme="minorBidi" w:hAnsiTheme="minorBidi"/>
          <w:b/>
          <w:bCs/>
          <w:sz w:val="24"/>
          <w:szCs w:val="24"/>
        </w:rPr>
        <w:t>Identifikasi Masalah</w:t>
      </w:r>
    </w:p>
    <w:p w:rsidR="00B73B70" w:rsidRPr="00765188" w:rsidRDefault="00B73B70" w:rsidP="00B73B70">
      <w:pPr>
        <w:pStyle w:val="ListParagraph"/>
        <w:spacing w:after="0" w:line="360" w:lineRule="auto"/>
        <w:ind w:left="317" w:firstLine="403"/>
        <w:jc w:val="both"/>
        <w:rPr>
          <w:rFonts w:asciiTheme="minorBidi" w:hAnsiTheme="minorBidi"/>
          <w:sz w:val="24"/>
          <w:szCs w:val="24"/>
        </w:rPr>
      </w:pPr>
      <w:r w:rsidRPr="00765188">
        <w:rPr>
          <w:rFonts w:asciiTheme="minorBidi" w:hAnsiTheme="minorBidi"/>
          <w:sz w:val="24"/>
          <w:szCs w:val="24"/>
        </w:rPr>
        <w:t>Berdasarkan latar belakang masalah yang penulis kemukakan di atas maka penulis mengidentifikasi masalah sebagai berikut :</w:t>
      </w:r>
    </w:p>
    <w:p w:rsidR="00B73B70" w:rsidRPr="00765188" w:rsidRDefault="00114380" w:rsidP="00114380">
      <w:pPr>
        <w:pStyle w:val="ListParagraph"/>
        <w:numPr>
          <w:ilvl w:val="0"/>
          <w:numId w:val="9"/>
        </w:numPr>
        <w:spacing w:after="0" w:line="360" w:lineRule="auto"/>
        <w:jc w:val="both"/>
        <w:rPr>
          <w:rFonts w:asciiTheme="minorBidi" w:hAnsiTheme="minorBidi"/>
          <w:sz w:val="24"/>
          <w:szCs w:val="24"/>
        </w:rPr>
      </w:pPr>
      <w:r>
        <w:rPr>
          <w:rFonts w:asciiTheme="minorBidi" w:hAnsiTheme="minorBidi"/>
          <w:sz w:val="24"/>
          <w:szCs w:val="24"/>
        </w:rPr>
        <w:t>Kondisi sosial ekonomi orang tua</w:t>
      </w:r>
      <w:r w:rsidR="00972E4E" w:rsidRPr="00765188">
        <w:rPr>
          <w:rFonts w:asciiTheme="minorBidi" w:hAnsiTheme="minorBidi"/>
          <w:sz w:val="24"/>
          <w:szCs w:val="24"/>
        </w:rPr>
        <w:t xml:space="preserve"> kurang mendukung proses belajar siswa di Madrasah Aliyah Nurul Hidayah Majalangu</w:t>
      </w:r>
    </w:p>
    <w:p w:rsidR="00972E4E" w:rsidRPr="00765188" w:rsidRDefault="00972E4E" w:rsidP="0056041F">
      <w:pPr>
        <w:pStyle w:val="ListParagraph"/>
        <w:numPr>
          <w:ilvl w:val="0"/>
          <w:numId w:val="9"/>
        </w:numPr>
        <w:spacing w:after="0" w:line="360" w:lineRule="auto"/>
        <w:jc w:val="both"/>
        <w:rPr>
          <w:rFonts w:asciiTheme="minorBidi" w:hAnsiTheme="minorBidi"/>
          <w:sz w:val="24"/>
          <w:szCs w:val="24"/>
        </w:rPr>
      </w:pPr>
      <w:r w:rsidRPr="00765188">
        <w:rPr>
          <w:rFonts w:asciiTheme="minorBidi" w:hAnsiTheme="minorBidi"/>
          <w:sz w:val="24"/>
          <w:szCs w:val="24"/>
        </w:rPr>
        <w:t>Banyaknya latar belakang</w:t>
      </w:r>
      <w:r w:rsidR="0056041F" w:rsidRPr="00765188">
        <w:rPr>
          <w:rFonts w:asciiTheme="minorBidi" w:hAnsiTheme="minorBidi"/>
          <w:sz w:val="24"/>
          <w:szCs w:val="24"/>
        </w:rPr>
        <w:t xml:space="preserve"> sosial ekonomi orang tua siswa di Madrasah Aliyah Nurul Hidayah Majalangu </w:t>
      </w:r>
      <w:r w:rsidRPr="00765188">
        <w:rPr>
          <w:rFonts w:asciiTheme="minorBidi" w:hAnsiTheme="minorBidi"/>
          <w:sz w:val="24"/>
          <w:szCs w:val="24"/>
        </w:rPr>
        <w:t>yang kurang mencukupi kebutuhan belajar siswa</w:t>
      </w:r>
    </w:p>
    <w:p w:rsidR="0056041F" w:rsidRPr="00765188" w:rsidRDefault="0056041F" w:rsidP="00114380">
      <w:pPr>
        <w:pStyle w:val="ListParagraph"/>
        <w:numPr>
          <w:ilvl w:val="0"/>
          <w:numId w:val="9"/>
        </w:numPr>
        <w:spacing w:after="0" w:line="360" w:lineRule="auto"/>
        <w:jc w:val="both"/>
        <w:rPr>
          <w:rFonts w:asciiTheme="minorBidi" w:hAnsiTheme="minorBidi"/>
          <w:sz w:val="24"/>
          <w:szCs w:val="24"/>
        </w:rPr>
      </w:pPr>
      <w:r w:rsidRPr="00765188">
        <w:rPr>
          <w:rFonts w:asciiTheme="minorBidi" w:hAnsiTheme="minorBidi"/>
          <w:sz w:val="24"/>
          <w:szCs w:val="24"/>
        </w:rPr>
        <w:t xml:space="preserve">Adapun yang menjadi indikator status sosial ekonomi siswa di Madrasah Aliyah Nurul Hidayah Majalangu adalah pekerjaan orang tua yang mayoritas menengah ke bawah </w:t>
      </w:r>
    </w:p>
    <w:p w:rsidR="00EB541F" w:rsidRDefault="0056041F" w:rsidP="00F82F56">
      <w:pPr>
        <w:pStyle w:val="ListParagraph"/>
        <w:numPr>
          <w:ilvl w:val="0"/>
          <w:numId w:val="9"/>
        </w:numPr>
        <w:spacing w:after="0" w:line="360" w:lineRule="auto"/>
        <w:jc w:val="both"/>
        <w:rPr>
          <w:rFonts w:asciiTheme="minorBidi" w:hAnsiTheme="minorBidi"/>
          <w:sz w:val="24"/>
          <w:szCs w:val="24"/>
        </w:rPr>
      </w:pPr>
      <w:r w:rsidRPr="00765188">
        <w:rPr>
          <w:rFonts w:asciiTheme="minorBidi" w:hAnsiTheme="minorBidi"/>
          <w:sz w:val="24"/>
          <w:szCs w:val="24"/>
        </w:rPr>
        <w:t>Hasil belajar siswa siswa di Madrasah Aliyah Nurul Hidayah Majalangu terlihat kurang maksimal</w:t>
      </w:r>
      <w:r w:rsidR="00E25773">
        <w:rPr>
          <w:rFonts w:asciiTheme="minorBidi" w:hAnsiTheme="minorBidi"/>
          <w:sz w:val="24"/>
          <w:szCs w:val="24"/>
        </w:rPr>
        <w:t>.</w:t>
      </w:r>
    </w:p>
    <w:p w:rsidR="00F82F56" w:rsidRPr="00F82F56" w:rsidRDefault="00F82F56" w:rsidP="00F82F56">
      <w:pPr>
        <w:pStyle w:val="ListParagraph"/>
        <w:spacing w:after="0" w:line="120" w:lineRule="auto"/>
        <w:ind w:left="1077"/>
        <w:jc w:val="both"/>
        <w:rPr>
          <w:rFonts w:asciiTheme="minorBidi" w:hAnsiTheme="minorBidi"/>
          <w:sz w:val="24"/>
          <w:szCs w:val="24"/>
        </w:rPr>
      </w:pPr>
      <w:bookmarkStart w:id="0" w:name="_GoBack"/>
      <w:bookmarkEnd w:id="0"/>
    </w:p>
    <w:p w:rsidR="00742474" w:rsidRPr="00765188" w:rsidRDefault="00742474" w:rsidP="006A0BA6">
      <w:pPr>
        <w:pStyle w:val="ListParagraph"/>
        <w:numPr>
          <w:ilvl w:val="0"/>
          <w:numId w:val="1"/>
        </w:numPr>
        <w:spacing w:after="0" w:line="360" w:lineRule="auto"/>
        <w:ind w:left="317" w:hanging="317"/>
        <w:jc w:val="both"/>
        <w:rPr>
          <w:rFonts w:asciiTheme="minorBidi" w:hAnsiTheme="minorBidi"/>
          <w:b/>
          <w:bCs/>
          <w:sz w:val="24"/>
          <w:szCs w:val="24"/>
        </w:rPr>
      </w:pPr>
      <w:r w:rsidRPr="00765188">
        <w:rPr>
          <w:rFonts w:asciiTheme="minorBidi" w:hAnsiTheme="minorBidi"/>
          <w:b/>
          <w:bCs/>
          <w:sz w:val="24"/>
          <w:szCs w:val="24"/>
        </w:rPr>
        <w:t>Pembatasan Masalah</w:t>
      </w:r>
    </w:p>
    <w:p w:rsidR="00D76D16" w:rsidRDefault="006D45A2" w:rsidP="00D76D16">
      <w:pPr>
        <w:pStyle w:val="ListParagraph"/>
        <w:spacing w:line="360" w:lineRule="auto"/>
        <w:ind w:left="317" w:firstLine="403"/>
        <w:jc w:val="both"/>
        <w:rPr>
          <w:rFonts w:asciiTheme="minorBidi" w:hAnsiTheme="minorBidi"/>
          <w:sz w:val="24"/>
          <w:szCs w:val="24"/>
        </w:rPr>
      </w:pPr>
      <w:r w:rsidRPr="00765188">
        <w:rPr>
          <w:rFonts w:asciiTheme="minorBidi" w:hAnsiTheme="minorBidi"/>
          <w:sz w:val="24"/>
          <w:szCs w:val="24"/>
        </w:rPr>
        <w:t>Masalah adalah kesenjangan antara apa yang diharapkan dengan apa yang ada dalam kenyataan.</w:t>
      </w:r>
      <w:r w:rsidR="009E275B">
        <w:rPr>
          <w:rStyle w:val="FootnoteReference"/>
          <w:rFonts w:asciiTheme="minorBidi" w:hAnsiTheme="minorBidi"/>
          <w:sz w:val="24"/>
          <w:szCs w:val="24"/>
        </w:rPr>
        <w:footnoteReference w:id="10"/>
      </w:r>
      <w:r w:rsidRPr="00765188">
        <w:rPr>
          <w:rFonts w:asciiTheme="minorBidi" w:hAnsiTheme="minorBidi"/>
          <w:sz w:val="24"/>
          <w:szCs w:val="24"/>
        </w:rPr>
        <w:t xml:space="preserve"> </w:t>
      </w:r>
      <w:r w:rsidR="000E53EB" w:rsidRPr="00765188">
        <w:rPr>
          <w:rFonts w:asciiTheme="minorBidi" w:hAnsiTheme="minorBidi"/>
          <w:sz w:val="24"/>
          <w:szCs w:val="24"/>
        </w:rPr>
        <w:t>Agar penelitian ini dapat dilakukan lebih fokus</w:t>
      </w:r>
      <w:r w:rsidR="00965848" w:rsidRPr="00765188">
        <w:rPr>
          <w:rFonts w:asciiTheme="minorBidi" w:hAnsiTheme="minorBidi"/>
          <w:sz w:val="24"/>
          <w:szCs w:val="24"/>
        </w:rPr>
        <w:t>, sempurna, dan mendalam maka penulis memandang permasalahan penelitian yang diangkat perlu dibatasi variabelnya.</w:t>
      </w:r>
      <w:r w:rsidR="00CF1DD9">
        <w:rPr>
          <w:rFonts w:asciiTheme="minorBidi" w:hAnsiTheme="minorBidi"/>
          <w:sz w:val="24"/>
          <w:szCs w:val="24"/>
        </w:rPr>
        <w:t xml:space="preserve"> </w:t>
      </w:r>
    </w:p>
    <w:p w:rsidR="00CF1DD9" w:rsidRDefault="00965848" w:rsidP="009E275B">
      <w:pPr>
        <w:pStyle w:val="ListParagraph"/>
        <w:spacing w:line="360" w:lineRule="auto"/>
        <w:ind w:left="317" w:firstLine="403"/>
        <w:jc w:val="both"/>
        <w:rPr>
          <w:rFonts w:asciiTheme="minorBidi" w:hAnsiTheme="minorBidi"/>
          <w:sz w:val="24"/>
          <w:szCs w:val="24"/>
        </w:rPr>
      </w:pPr>
      <w:r w:rsidRPr="00D76D16">
        <w:rPr>
          <w:rFonts w:asciiTheme="minorBidi" w:hAnsiTheme="minorBidi"/>
          <w:sz w:val="24"/>
          <w:szCs w:val="24"/>
        </w:rPr>
        <w:t>Oleh s</w:t>
      </w:r>
      <w:r w:rsidR="00B73B70" w:rsidRPr="00D76D16">
        <w:rPr>
          <w:rFonts w:asciiTheme="minorBidi" w:hAnsiTheme="minorBidi"/>
          <w:sz w:val="24"/>
          <w:szCs w:val="24"/>
        </w:rPr>
        <w:t>ebab itu, penulis membatasi penelitian ini hanya berkaitan dengan</w:t>
      </w:r>
      <w:r w:rsidR="00D76D16">
        <w:rPr>
          <w:rFonts w:asciiTheme="minorBidi" w:hAnsiTheme="minorBidi"/>
          <w:sz w:val="24"/>
          <w:szCs w:val="24"/>
        </w:rPr>
        <w:t xml:space="preserve"> </w:t>
      </w:r>
      <w:r w:rsidR="00B73B70" w:rsidRPr="00D76D16">
        <w:rPr>
          <w:rFonts w:asciiTheme="minorBidi" w:hAnsiTheme="minorBidi"/>
          <w:sz w:val="24"/>
          <w:szCs w:val="24"/>
        </w:rPr>
        <w:t>“</w:t>
      </w:r>
      <w:r w:rsidRPr="00D76D16">
        <w:rPr>
          <w:rFonts w:asciiTheme="minorBidi" w:hAnsiTheme="minorBidi"/>
          <w:sz w:val="24"/>
          <w:szCs w:val="24"/>
        </w:rPr>
        <w:t>latar belakang sosial ekonomi orang tua siswa, hasil belajar siswa,</w:t>
      </w:r>
      <w:r w:rsidR="00B73B70" w:rsidRPr="00D76D16">
        <w:rPr>
          <w:rFonts w:asciiTheme="minorBidi" w:hAnsiTheme="minorBidi"/>
          <w:sz w:val="24"/>
          <w:szCs w:val="24"/>
        </w:rPr>
        <w:t xml:space="preserve"> dan</w:t>
      </w:r>
      <w:r w:rsidRPr="00D76D16">
        <w:rPr>
          <w:rFonts w:asciiTheme="minorBidi" w:hAnsiTheme="minorBidi"/>
          <w:sz w:val="24"/>
          <w:szCs w:val="24"/>
        </w:rPr>
        <w:t xml:space="preserve"> pengaruh latar belakang sosial ekonomi orang tua siswa”.</w:t>
      </w:r>
    </w:p>
    <w:p w:rsidR="00D76D16" w:rsidRPr="00D76D16" w:rsidRDefault="00D76D16" w:rsidP="00D76D16">
      <w:pPr>
        <w:pStyle w:val="ListParagraph"/>
        <w:spacing w:line="120" w:lineRule="auto"/>
        <w:ind w:left="318" w:firstLine="403"/>
        <w:jc w:val="both"/>
        <w:rPr>
          <w:rFonts w:asciiTheme="minorBidi" w:hAnsiTheme="minorBidi"/>
          <w:sz w:val="24"/>
          <w:szCs w:val="24"/>
        </w:rPr>
      </w:pPr>
    </w:p>
    <w:p w:rsidR="006A0BA6" w:rsidRPr="00765188" w:rsidRDefault="00742474" w:rsidP="006A0BA6">
      <w:pPr>
        <w:pStyle w:val="ListParagraph"/>
        <w:numPr>
          <w:ilvl w:val="0"/>
          <w:numId w:val="1"/>
        </w:numPr>
        <w:spacing w:after="0" w:line="360" w:lineRule="auto"/>
        <w:ind w:left="317" w:hanging="317"/>
        <w:jc w:val="both"/>
        <w:rPr>
          <w:rFonts w:asciiTheme="minorBidi" w:hAnsiTheme="minorBidi"/>
          <w:b/>
          <w:bCs/>
          <w:sz w:val="24"/>
          <w:szCs w:val="24"/>
        </w:rPr>
      </w:pPr>
      <w:r w:rsidRPr="00765188">
        <w:rPr>
          <w:rFonts w:asciiTheme="minorBidi" w:hAnsiTheme="minorBidi"/>
          <w:b/>
          <w:bCs/>
          <w:sz w:val="24"/>
          <w:szCs w:val="24"/>
        </w:rPr>
        <w:t>Perumusan Masalah</w:t>
      </w:r>
    </w:p>
    <w:p w:rsidR="00965848" w:rsidRPr="00765188" w:rsidRDefault="00965848" w:rsidP="00965848">
      <w:pPr>
        <w:pStyle w:val="ListParagraph"/>
        <w:spacing w:after="0" w:line="360" w:lineRule="auto"/>
        <w:ind w:left="317" w:firstLine="403"/>
        <w:jc w:val="both"/>
        <w:rPr>
          <w:rFonts w:asciiTheme="minorBidi" w:hAnsiTheme="minorBidi"/>
          <w:sz w:val="24"/>
          <w:szCs w:val="24"/>
        </w:rPr>
      </w:pPr>
      <w:r w:rsidRPr="00765188">
        <w:rPr>
          <w:rFonts w:asciiTheme="minorBidi" w:hAnsiTheme="minorBidi"/>
          <w:sz w:val="24"/>
          <w:szCs w:val="24"/>
        </w:rPr>
        <w:t>Berdasarkan batasan masalah yang telah penulis tulis maka dapat dirumuskan permasalahan penelitian ini sebagai berikut:</w:t>
      </w:r>
    </w:p>
    <w:p w:rsidR="00965848" w:rsidRPr="00765188" w:rsidRDefault="00965848" w:rsidP="00B73B70">
      <w:pPr>
        <w:pStyle w:val="ListParagraph"/>
        <w:numPr>
          <w:ilvl w:val="0"/>
          <w:numId w:val="7"/>
        </w:numPr>
        <w:spacing w:after="0" w:line="360" w:lineRule="auto"/>
        <w:ind w:left="709"/>
        <w:jc w:val="both"/>
        <w:rPr>
          <w:rFonts w:asciiTheme="minorBidi" w:hAnsiTheme="minorBidi"/>
          <w:sz w:val="24"/>
          <w:szCs w:val="24"/>
        </w:rPr>
      </w:pPr>
      <w:r w:rsidRPr="00765188">
        <w:rPr>
          <w:rFonts w:asciiTheme="minorBidi" w:hAnsiTheme="minorBidi"/>
          <w:sz w:val="24"/>
          <w:szCs w:val="24"/>
        </w:rPr>
        <w:t>Bagaimana kondisi latar belakang sosial ekonomi orang tua siswa di Madrasah Aliyah Nurul Hidayah Majalangu Kecamatan Watukumpul Kabupaten Pemalang?</w:t>
      </w:r>
    </w:p>
    <w:p w:rsidR="00965848" w:rsidRPr="00765188" w:rsidRDefault="00965848" w:rsidP="00B73B70">
      <w:pPr>
        <w:pStyle w:val="ListParagraph"/>
        <w:numPr>
          <w:ilvl w:val="0"/>
          <w:numId w:val="7"/>
        </w:numPr>
        <w:spacing w:after="0" w:line="360" w:lineRule="auto"/>
        <w:ind w:left="709"/>
        <w:jc w:val="both"/>
        <w:rPr>
          <w:rFonts w:asciiTheme="minorBidi" w:hAnsiTheme="minorBidi"/>
          <w:sz w:val="24"/>
          <w:szCs w:val="24"/>
        </w:rPr>
      </w:pPr>
      <w:r w:rsidRPr="00765188">
        <w:rPr>
          <w:rFonts w:asciiTheme="minorBidi" w:hAnsiTheme="minorBidi"/>
          <w:sz w:val="24"/>
          <w:szCs w:val="24"/>
        </w:rPr>
        <w:lastRenderedPageBreak/>
        <w:t>Bagaimana hasil belajar siswa di Madrasah Aliyah Nurul Hidayah Majalangu Kecamatan Watukumpul Kabupaten Pemalang?</w:t>
      </w:r>
    </w:p>
    <w:p w:rsidR="00CF1DD9" w:rsidRDefault="00965848" w:rsidP="00D76D16">
      <w:pPr>
        <w:pStyle w:val="ListParagraph"/>
        <w:numPr>
          <w:ilvl w:val="0"/>
          <w:numId w:val="7"/>
        </w:numPr>
        <w:spacing w:after="0" w:line="360" w:lineRule="auto"/>
        <w:ind w:left="709" w:hanging="357"/>
        <w:jc w:val="both"/>
        <w:rPr>
          <w:rFonts w:asciiTheme="minorBidi" w:hAnsiTheme="minorBidi"/>
          <w:sz w:val="24"/>
          <w:szCs w:val="24"/>
        </w:rPr>
      </w:pPr>
      <w:r w:rsidRPr="00765188">
        <w:rPr>
          <w:rFonts w:asciiTheme="minorBidi" w:hAnsiTheme="minorBidi"/>
          <w:sz w:val="24"/>
          <w:szCs w:val="24"/>
        </w:rPr>
        <w:t>Bagaimana Pengaruh Latar Belakang Sosial Ekonomi orang Tua Terhadap Hasil Belajar Siswa Di Madrasah Aliyah Nurul Hidayah Majalangu Kecamatan Watukumpul Kabupaten Pemalang?</w:t>
      </w:r>
    </w:p>
    <w:p w:rsidR="00D76D16" w:rsidRPr="00D76D16" w:rsidRDefault="00D76D16" w:rsidP="00D76D16">
      <w:pPr>
        <w:pStyle w:val="ListParagraph"/>
        <w:spacing w:after="0" w:line="120" w:lineRule="auto"/>
        <w:ind w:left="709"/>
        <w:jc w:val="both"/>
        <w:rPr>
          <w:rFonts w:asciiTheme="minorBidi" w:hAnsiTheme="minorBidi"/>
          <w:sz w:val="24"/>
          <w:szCs w:val="24"/>
        </w:rPr>
      </w:pPr>
    </w:p>
    <w:p w:rsidR="009D6500" w:rsidRPr="00765188" w:rsidRDefault="00742474" w:rsidP="006A0BA6">
      <w:pPr>
        <w:pStyle w:val="ListParagraph"/>
        <w:numPr>
          <w:ilvl w:val="0"/>
          <w:numId w:val="1"/>
        </w:numPr>
        <w:spacing w:after="0" w:line="360" w:lineRule="auto"/>
        <w:ind w:left="317" w:hanging="317"/>
        <w:jc w:val="both"/>
        <w:rPr>
          <w:rFonts w:asciiTheme="minorBidi" w:hAnsiTheme="minorBidi"/>
          <w:b/>
          <w:bCs/>
          <w:sz w:val="24"/>
          <w:szCs w:val="24"/>
        </w:rPr>
      </w:pPr>
      <w:r w:rsidRPr="00765188">
        <w:rPr>
          <w:rFonts w:asciiTheme="minorBidi" w:hAnsiTheme="minorBidi"/>
          <w:b/>
          <w:bCs/>
          <w:sz w:val="24"/>
          <w:szCs w:val="24"/>
        </w:rPr>
        <w:t>Kegunaan Hasil Penelitian</w:t>
      </w:r>
    </w:p>
    <w:p w:rsidR="00965848" w:rsidRPr="00765188" w:rsidRDefault="00965848" w:rsidP="00965848">
      <w:pPr>
        <w:pStyle w:val="ListParagraph"/>
        <w:spacing w:after="0" w:line="360" w:lineRule="auto"/>
        <w:ind w:left="317" w:firstLine="403"/>
        <w:jc w:val="both"/>
        <w:rPr>
          <w:rFonts w:asciiTheme="minorBidi" w:hAnsiTheme="minorBidi"/>
          <w:sz w:val="24"/>
          <w:szCs w:val="24"/>
        </w:rPr>
      </w:pPr>
      <w:r w:rsidRPr="00765188">
        <w:rPr>
          <w:rFonts w:asciiTheme="minorBidi" w:hAnsiTheme="minorBidi"/>
          <w:sz w:val="24"/>
          <w:szCs w:val="24"/>
        </w:rPr>
        <w:t>Penelitian yang penulis lakukan ini diharapkan memberikan manfaat secara teoritis maupun praktis.</w:t>
      </w:r>
    </w:p>
    <w:p w:rsidR="001046FE" w:rsidRPr="00765188" w:rsidRDefault="001046FE" w:rsidP="00D76D16">
      <w:pPr>
        <w:pStyle w:val="ListParagraph"/>
        <w:numPr>
          <w:ilvl w:val="0"/>
          <w:numId w:val="5"/>
        </w:numPr>
        <w:spacing w:after="0" w:line="360" w:lineRule="auto"/>
        <w:ind w:left="709" w:hanging="425"/>
        <w:jc w:val="both"/>
        <w:rPr>
          <w:rFonts w:asciiTheme="minorBidi" w:hAnsiTheme="minorBidi"/>
          <w:sz w:val="24"/>
          <w:szCs w:val="24"/>
        </w:rPr>
      </w:pPr>
      <w:r w:rsidRPr="00765188">
        <w:rPr>
          <w:rFonts w:asciiTheme="minorBidi" w:hAnsiTheme="minorBidi"/>
          <w:sz w:val="24"/>
          <w:szCs w:val="24"/>
        </w:rPr>
        <w:t>Manfaat teoritis</w:t>
      </w:r>
    </w:p>
    <w:p w:rsidR="00D76D16" w:rsidRPr="00D76D16" w:rsidRDefault="001046FE" w:rsidP="00EB541F">
      <w:pPr>
        <w:spacing w:after="0" w:line="360" w:lineRule="auto"/>
        <w:ind w:left="709" w:firstLine="11"/>
        <w:jc w:val="both"/>
        <w:rPr>
          <w:rFonts w:asciiTheme="minorBidi" w:hAnsiTheme="minorBidi"/>
          <w:sz w:val="24"/>
          <w:szCs w:val="24"/>
        </w:rPr>
      </w:pPr>
      <w:r w:rsidRPr="00D76D16">
        <w:rPr>
          <w:rFonts w:asciiTheme="minorBidi" w:hAnsiTheme="minorBidi"/>
          <w:sz w:val="24"/>
          <w:szCs w:val="24"/>
        </w:rPr>
        <w:t>Manfaat secara teoritis adalah diharapkan mampu memperkaya teori-teori berkaitan dengan sosial ekonomi, hasil belajar.</w:t>
      </w:r>
    </w:p>
    <w:p w:rsidR="001046FE" w:rsidRPr="00765188" w:rsidRDefault="001046FE" w:rsidP="00D76D16">
      <w:pPr>
        <w:pStyle w:val="ListParagraph"/>
        <w:numPr>
          <w:ilvl w:val="0"/>
          <w:numId w:val="5"/>
        </w:numPr>
        <w:spacing w:after="0" w:line="360" w:lineRule="auto"/>
        <w:ind w:left="709" w:hanging="425"/>
        <w:jc w:val="both"/>
        <w:rPr>
          <w:rFonts w:asciiTheme="minorBidi" w:hAnsiTheme="minorBidi"/>
          <w:sz w:val="24"/>
          <w:szCs w:val="24"/>
        </w:rPr>
      </w:pPr>
      <w:r w:rsidRPr="00765188">
        <w:rPr>
          <w:rFonts w:asciiTheme="minorBidi" w:hAnsiTheme="minorBidi"/>
          <w:sz w:val="24"/>
          <w:szCs w:val="24"/>
        </w:rPr>
        <w:t>Manfaat praktis</w:t>
      </w:r>
    </w:p>
    <w:p w:rsidR="001046FE" w:rsidRPr="00765188" w:rsidRDefault="00B73B70" w:rsidP="00D76D16">
      <w:pPr>
        <w:pStyle w:val="ListParagraph"/>
        <w:numPr>
          <w:ilvl w:val="0"/>
          <w:numId w:val="6"/>
        </w:numPr>
        <w:spacing w:after="0" w:line="360" w:lineRule="auto"/>
        <w:ind w:left="993" w:hanging="284"/>
        <w:jc w:val="both"/>
        <w:rPr>
          <w:rFonts w:asciiTheme="minorBidi" w:hAnsiTheme="minorBidi"/>
          <w:sz w:val="24"/>
          <w:szCs w:val="24"/>
        </w:rPr>
      </w:pPr>
      <w:r w:rsidRPr="00765188">
        <w:rPr>
          <w:rFonts w:asciiTheme="minorBidi" w:hAnsiTheme="minorBidi"/>
          <w:sz w:val="24"/>
          <w:szCs w:val="24"/>
        </w:rPr>
        <w:t>Bagi sekolah</w:t>
      </w:r>
    </w:p>
    <w:p w:rsidR="00D76D16" w:rsidRDefault="00D10D40" w:rsidP="00D76D16">
      <w:pPr>
        <w:spacing w:after="0" w:line="360" w:lineRule="auto"/>
        <w:ind w:left="993"/>
        <w:jc w:val="both"/>
        <w:rPr>
          <w:rFonts w:asciiTheme="minorBidi" w:hAnsiTheme="minorBidi"/>
          <w:sz w:val="24"/>
          <w:szCs w:val="24"/>
        </w:rPr>
      </w:pPr>
      <w:r w:rsidRPr="00D76D16">
        <w:rPr>
          <w:rFonts w:asciiTheme="minorBidi" w:hAnsiTheme="minorBidi"/>
          <w:sz w:val="24"/>
          <w:szCs w:val="24"/>
        </w:rPr>
        <w:t>Hasil penelitian diharapkan memberikan manfaat berupa bahan informasi tentang hal-hal yang berhubungan dengan prestasi belajar</w:t>
      </w:r>
      <w:r w:rsidR="00D76D16">
        <w:rPr>
          <w:rFonts w:asciiTheme="minorBidi" w:hAnsiTheme="minorBidi"/>
          <w:sz w:val="24"/>
          <w:szCs w:val="24"/>
        </w:rPr>
        <w:t>.</w:t>
      </w:r>
    </w:p>
    <w:p w:rsidR="00B73B70" w:rsidRPr="00D76D16" w:rsidRDefault="00B73B70" w:rsidP="00D76D16">
      <w:pPr>
        <w:pStyle w:val="ListParagraph"/>
        <w:numPr>
          <w:ilvl w:val="0"/>
          <w:numId w:val="6"/>
        </w:numPr>
        <w:spacing w:after="0" w:line="360" w:lineRule="auto"/>
        <w:ind w:left="993" w:hanging="284"/>
        <w:jc w:val="both"/>
        <w:rPr>
          <w:rFonts w:asciiTheme="minorBidi" w:hAnsiTheme="minorBidi"/>
          <w:sz w:val="24"/>
          <w:szCs w:val="24"/>
        </w:rPr>
      </w:pPr>
      <w:r w:rsidRPr="00D76D16">
        <w:rPr>
          <w:rFonts w:asciiTheme="minorBidi" w:hAnsiTheme="minorBidi"/>
          <w:sz w:val="24"/>
          <w:szCs w:val="24"/>
        </w:rPr>
        <w:t>Bagi masyarakat</w:t>
      </w:r>
    </w:p>
    <w:p w:rsidR="00D10D40" w:rsidRPr="00D76D16" w:rsidRDefault="00423258" w:rsidP="00D76D16">
      <w:pPr>
        <w:spacing w:after="0" w:line="360" w:lineRule="auto"/>
        <w:ind w:left="993"/>
        <w:jc w:val="both"/>
        <w:rPr>
          <w:rFonts w:asciiTheme="minorBidi" w:hAnsiTheme="minorBidi"/>
          <w:sz w:val="24"/>
          <w:szCs w:val="24"/>
        </w:rPr>
      </w:pPr>
      <w:r w:rsidRPr="00D76D16">
        <w:rPr>
          <w:rFonts w:asciiTheme="minorBidi" w:hAnsiTheme="minorBidi"/>
          <w:sz w:val="24"/>
          <w:szCs w:val="24"/>
        </w:rPr>
        <w:t>Hasil penelitian dapat menjadi bagian informasi dan sumbangan pemikiran kepada masyarakat sehubungan dengan upaya peningkatan prestasi belajar siswa di Madrasah Aliyah Nurul Hidayah Majalangu Kecamatan Watukumpul Kabupaten Pemalang</w:t>
      </w:r>
    </w:p>
    <w:p w:rsidR="001046FE" w:rsidRPr="00765188" w:rsidRDefault="001046FE" w:rsidP="00D96F0B">
      <w:pPr>
        <w:spacing w:after="0" w:line="360" w:lineRule="auto"/>
        <w:jc w:val="both"/>
        <w:rPr>
          <w:rFonts w:asciiTheme="minorBidi" w:hAnsiTheme="minorBidi"/>
          <w:sz w:val="24"/>
          <w:szCs w:val="24"/>
        </w:rPr>
      </w:pPr>
    </w:p>
    <w:sectPr w:rsidR="001046FE" w:rsidRPr="00765188" w:rsidSect="00095B40">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F21" w:rsidRDefault="006C6F21" w:rsidP="000E53EB">
      <w:pPr>
        <w:spacing w:after="0" w:line="240" w:lineRule="auto"/>
      </w:pPr>
      <w:r>
        <w:separator/>
      </w:r>
    </w:p>
  </w:endnote>
  <w:endnote w:type="continuationSeparator" w:id="0">
    <w:p w:rsidR="006C6F21" w:rsidRDefault="006C6F21" w:rsidP="000E5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B40" w:rsidRDefault="00095B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B40" w:rsidRDefault="00095B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866517"/>
      <w:docPartObj>
        <w:docPartGallery w:val="Page Numbers (Bottom of Page)"/>
        <w:docPartUnique/>
      </w:docPartObj>
    </w:sdtPr>
    <w:sdtEndPr>
      <w:rPr>
        <w:noProof/>
      </w:rPr>
    </w:sdtEndPr>
    <w:sdtContent>
      <w:p w:rsidR="00095B40" w:rsidRDefault="00095B40">
        <w:pPr>
          <w:pStyle w:val="Footer"/>
          <w:jc w:val="center"/>
        </w:pPr>
        <w:r>
          <w:fldChar w:fldCharType="begin"/>
        </w:r>
        <w:r>
          <w:instrText xml:space="preserve"> PAGE   \* MERGEFORMAT </w:instrText>
        </w:r>
        <w:r>
          <w:fldChar w:fldCharType="separate"/>
        </w:r>
        <w:r w:rsidR="00F82F56">
          <w:rPr>
            <w:noProof/>
          </w:rPr>
          <w:t>1</w:t>
        </w:r>
        <w:r>
          <w:rPr>
            <w:noProof/>
          </w:rPr>
          <w:fldChar w:fldCharType="end"/>
        </w:r>
      </w:p>
    </w:sdtContent>
  </w:sdt>
  <w:p w:rsidR="00095B40" w:rsidRDefault="00095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F21" w:rsidRDefault="006C6F21" w:rsidP="000E53EB">
      <w:pPr>
        <w:spacing w:after="0" w:line="240" w:lineRule="auto"/>
      </w:pPr>
      <w:r>
        <w:separator/>
      </w:r>
    </w:p>
  </w:footnote>
  <w:footnote w:type="continuationSeparator" w:id="0">
    <w:p w:rsidR="006C6F21" w:rsidRDefault="006C6F21" w:rsidP="000E53EB">
      <w:pPr>
        <w:spacing w:after="0" w:line="240" w:lineRule="auto"/>
      </w:pPr>
      <w:r>
        <w:continuationSeparator/>
      </w:r>
    </w:p>
  </w:footnote>
  <w:footnote w:id="1">
    <w:p w:rsidR="00A65572" w:rsidRPr="00A65572" w:rsidRDefault="00A65572" w:rsidP="00A65572">
      <w:pPr>
        <w:pStyle w:val="FootnoteText"/>
        <w:ind w:firstLine="720"/>
        <w:jc w:val="both"/>
        <w:rPr>
          <w:rFonts w:asciiTheme="minorBidi" w:hAnsiTheme="minorBidi"/>
        </w:rPr>
      </w:pPr>
      <w:r w:rsidRPr="00A65572">
        <w:rPr>
          <w:rStyle w:val="FootnoteReference"/>
          <w:rFonts w:asciiTheme="minorBidi" w:hAnsiTheme="minorBidi"/>
        </w:rPr>
        <w:footnoteRef/>
      </w:r>
      <w:r w:rsidRPr="00A65572">
        <w:rPr>
          <w:rFonts w:asciiTheme="minorBidi" w:hAnsiTheme="minorBidi"/>
        </w:rPr>
        <w:t xml:space="preserve"> Muhamad bin Yazid Ibnu Majah, Sunan Ibni Majah, Riyadh: Baitu Afkar Ad-Dauliyah, hlm: 39 </w:t>
      </w:r>
    </w:p>
  </w:footnote>
  <w:footnote w:id="2">
    <w:p w:rsidR="000E53EB" w:rsidRPr="00765188" w:rsidRDefault="000E53EB" w:rsidP="00296636">
      <w:pPr>
        <w:pStyle w:val="FootnoteText"/>
        <w:ind w:firstLine="720"/>
        <w:jc w:val="both"/>
        <w:rPr>
          <w:rFonts w:asciiTheme="minorBidi" w:hAnsiTheme="minorBidi"/>
        </w:rPr>
      </w:pPr>
      <w:r w:rsidRPr="00765188">
        <w:rPr>
          <w:rStyle w:val="FootnoteReference"/>
          <w:rFonts w:asciiTheme="minorBidi" w:hAnsiTheme="minorBidi"/>
        </w:rPr>
        <w:footnoteRef/>
      </w:r>
      <w:r w:rsidRPr="00765188">
        <w:rPr>
          <w:rFonts w:asciiTheme="minorBidi" w:hAnsiTheme="minorBidi"/>
        </w:rPr>
        <w:t xml:space="preserve"> Daryanto, </w:t>
      </w:r>
      <w:r w:rsidRPr="00765188">
        <w:rPr>
          <w:rFonts w:asciiTheme="minorBidi" w:hAnsiTheme="minorBidi"/>
          <w:i/>
          <w:iCs/>
        </w:rPr>
        <w:t>Belajar dan Mengajar</w:t>
      </w:r>
      <w:r w:rsidR="00B0252C">
        <w:rPr>
          <w:rFonts w:asciiTheme="minorBidi" w:hAnsiTheme="minorBidi"/>
        </w:rPr>
        <w:t xml:space="preserve">, Bandung: </w:t>
      </w:r>
      <w:r w:rsidRPr="00765188">
        <w:rPr>
          <w:rFonts w:asciiTheme="minorBidi" w:hAnsiTheme="minorBidi"/>
        </w:rPr>
        <w:t>Yrama Widya, 2010, hlm: 2</w:t>
      </w:r>
    </w:p>
  </w:footnote>
  <w:footnote w:id="3">
    <w:p w:rsidR="000E53EB" w:rsidRPr="00765188" w:rsidRDefault="000E53EB" w:rsidP="00296636">
      <w:pPr>
        <w:spacing w:after="0" w:line="240" w:lineRule="auto"/>
        <w:ind w:firstLine="720"/>
        <w:jc w:val="both"/>
        <w:rPr>
          <w:rFonts w:asciiTheme="minorBidi" w:hAnsiTheme="minorBidi"/>
          <w:sz w:val="20"/>
          <w:szCs w:val="20"/>
        </w:rPr>
      </w:pPr>
      <w:r w:rsidRPr="00765188">
        <w:rPr>
          <w:rStyle w:val="FootnoteReference"/>
          <w:rFonts w:asciiTheme="minorBidi" w:hAnsiTheme="minorBidi"/>
          <w:sz w:val="20"/>
          <w:szCs w:val="20"/>
        </w:rPr>
        <w:footnoteRef/>
      </w:r>
      <w:r w:rsidRPr="00765188">
        <w:rPr>
          <w:rFonts w:asciiTheme="minorBidi" w:hAnsiTheme="minorBidi"/>
          <w:sz w:val="20"/>
          <w:szCs w:val="20"/>
        </w:rPr>
        <w:t xml:space="preserve"> Asep Jihad Abdul Haris, </w:t>
      </w:r>
      <w:r w:rsidRPr="00765188">
        <w:rPr>
          <w:rFonts w:asciiTheme="minorBidi" w:hAnsiTheme="minorBidi"/>
          <w:i/>
          <w:iCs/>
          <w:sz w:val="20"/>
          <w:szCs w:val="20"/>
        </w:rPr>
        <w:t xml:space="preserve">Evaluasi Pembelajaran, </w:t>
      </w:r>
      <w:r w:rsidR="00B0252C">
        <w:rPr>
          <w:rFonts w:asciiTheme="minorBidi" w:hAnsiTheme="minorBidi"/>
          <w:sz w:val="20"/>
          <w:szCs w:val="20"/>
        </w:rPr>
        <w:t xml:space="preserve">Yogyakarta: </w:t>
      </w:r>
      <w:r w:rsidRPr="00765188">
        <w:rPr>
          <w:rFonts w:asciiTheme="minorBidi" w:hAnsiTheme="minorBidi"/>
          <w:sz w:val="20"/>
          <w:szCs w:val="20"/>
        </w:rPr>
        <w:t>Bumi Aksara, Multi Presindo 2012, hlm: 1</w:t>
      </w:r>
    </w:p>
  </w:footnote>
  <w:footnote w:id="4">
    <w:p w:rsidR="000E53EB" w:rsidRPr="00765188" w:rsidRDefault="000E53EB" w:rsidP="00296636">
      <w:pPr>
        <w:pStyle w:val="FootnoteText"/>
        <w:ind w:firstLine="720"/>
        <w:jc w:val="both"/>
        <w:rPr>
          <w:rFonts w:asciiTheme="minorBidi" w:hAnsiTheme="minorBidi"/>
        </w:rPr>
      </w:pPr>
      <w:r w:rsidRPr="00765188">
        <w:rPr>
          <w:rStyle w:val="FootnoteReference"/>
          <w:rFonts w:asciiTheme="minorBidi" w:hAnsiTheme="minorBidi"/>
        </w:rPr>
        <w:footnoteRef/>
      </w:r>
      <w:r w:rsidRPr="00765188">
        <w:rPr>
          <w:rFonts w:asciiTheme="minorBidi" w:hAnsiTheme="minorBidi"/>
        </w:rPr>
        <w:t xml:space="preserve"> Abu Ahmadi Nur Uhbiyati, </w:t>
      </w:r>
      <w:r w:rsidRPr="00765188">
        <w:rPr>
          <w:rFonts w:asciiTheme="minorBidi" w:hAnsiTheme="minorBidi"/>
          <w:i/>
          <w:iCs/>
        </w:rPr>
        <w:t xml:space="preserve">Ilmu Pendidikan, </w:t>
      </w:r>
      <w:r w:rsidR="00B0252C">
        <w:rPr>
          <w:rFonts w:asciiTheme="minorBidi" w:hAnsiTheme="minorBidi"/>
        </w:rPr>
        <w:t xml:space="preserve">Jakarta: </w:t>
      </w:r>
      <w:r w:rsidRPr="00765188">
        <w:rPr>
          <w:rFonts w:asciiTheme="minorBidi" w:hAnsiTheme="minorBidi"/>
        </w:rPr>
        <w:t>Rineka Cipta, 2007, hlm:75</w:t>
      </w:r>
    </w:p>
  </w:footnote>
  <w:footnote w:id="5">
    <w:p w:rsidR="00B127D0" w:rsidRPr="00765188" w:rsidRDefault="00B127D0" w:rsidP="00296636">
      <w:pPr>
        <w:pStyle w:val="FootnoteText"/>
        <w:ind w:firstLine="720"/>
        <w:jc w:val="both"/>
        <w:rPr>
          <w:rFonts w:asciiTheme="minorBidi" w:hAnsiTheme="minorBidi"/>
        </w:rPr>
      </w:pPr>
      <w:r w:rsidRPr="00765188">
        <w:rPr>
          <w:rStyle w:val="FootnoteReference"/>
          <w:rFonts w:asciiTheme="minorBidi" w:hAnsiTheme="minorBidi"/>
        </w:rPr>
        <w:footnoteRef/>
      </w:r>
      <w:r w:rsidRPr="00765188">
        <w:rPr>
          <w:rFonts w:asciiTheme="minorBidi" w:hAnsiTheme="minorBidi"/>
        </w:rPr>
        <w:t xml:space="preserve"> Aida Yunirahmawati. Jurnal Ilmiah Madaniyah. </w:t>
      </w:r>
      <w:r w:rsidRPr="00765188">
        <w:rPr>
          <w:rFonts w:asciiTheme="minorBidi" w:hAnsiTheme="minorBidi"/>
          <w:i/>
          <w:iCs/>
        </w:rPr>
        <w:t xml:space="preserve">Peran </w:t>
      </w:r>
      <w:r w:rsidR="00A97406" w:rsidRPr="00765188">
        <w:rPr>
          <w:rFonts w:asciiTheme="minorBidi" w:hAnsiTheme="minorBidi"/>
          <w:i/>
          <w:iCs/>
        </w:rPr>
        <w:t xml:space="preserve">pendidikan dalam </w:t>
      </w:r>
      <w:r w:rsidRPr="00765188">
        <w:rPr>
          <w:rFonts w:asciiTheme="minorBidi" w:hAnsiTheme="minorBidi"/>
          <w:i/>
          <w:iCs/>
        </w:rPr>
        <w:t>kehidupan manusia</w:t>
      </w:r>
      <w:r w:rsidRPr="00765188">
        <w:rPr>
          <w:rFonts w:asciiTheme="minorBidi" w:hAnsiTheme="minorBidi"/>
        </w:rPr>
        <w:t>. STIT Pemalang, hlm: 97</w:t>
      </w:r>
    </w:p>
  </w:footnote>
  <w:footnote w:id="6">
    <w:p w:rsidR="000E53EB" w:rsidRPr="00765188" w:rsidRDefault="000E53EB" w:rsidP="00296636">
      <w:pPr>
        <w:pStyle w:val="FootnoteText"/>
        <w:ind w:firstLine="720"/>
        <w:jc w:val="both"/>
        <w:rPr>
          <w:rFonts w:asciiTheme="minorBidi" w:hAnsiTheme="minorBidi"/>
        </w:rPr>
      </w:pPr>
      <w:r w:rsidRPr="00765188">
        <w:rPr>
          <w:rStyle w:val="FootnoteReference"/>
          <w:rFonts w:asciiTheme="minorBidi" w:hAnsiTheme="minorBidi"/>
        </w:rPr>
        <w:footnoteRef/>
      </w:r>
      <w:r w:rsidRPr="00765188">
        <w:rPr>
          <w:rFonts w:asciiTheme="minorBidi" w:hAnsiTheme="minorBidi"/>
        </w:rPr>
        <w:t xml:space="preserve"> W.A Gerungan, </w:t>
      </w:r>
      <w:r w:rsidRPr="00765188">
        <w:rPr>
          <w:rFonts w:asciiTheme="minorBidi" w:hAnsiTheme="minorBidi"/>
          <w:i/>
          <w:iCs/>
        </w:rPr>
        <w:t>Psikologi Sosial</w:t>
      </w:r>
      <w:r w:rsidRPr="00765188">
        <w:rPr>
          <w:rFonts w:asciiTheme="minorBidi" w:hAnsiTheme="minorBidi"/>
        </w:rPr>
        <w:t xml:space="preserve">, </w:t>
      </w:r>
      <w:r w:rsidR="00B0252C">
        <w:rPr>
          <w:rFonts w:asciiTheme="minorBidi" w:hAnsiTheme="minorBidi"/>
        </w:rPr>
        <w:t xml:space="preserve">Bandung: </w:t>
      </w:r>
      <w:r w:rsidRPr="00765188">
        <w:rPr>
          <w:rFonts w:asciiTheme="minorBidi" w:hAnsiTheme="minorBidi"/>
        </w:rPr>
        <w:t>PT</w:t>
      </w:r>
      <w:r w:rsidR="00B0252C" w:rsidRPr="00765188">
        <w:rPr>
          <w:rFonts w:asciiTheme="minorBidi" w:hAnsiTheme="minorBidi"/>
        </w:rPr>
        <w:t>.Eresco Bandung</w:t>
      </w:r>
      <w:r w:rsidRPr="00765188">
        <w:rPr>
          <w:rFonts w:asciiTheme="minorBidi" w:hAnsiTheme="minorBidi"/>
        </w:rPr>
        <w:t>, 1991, hlm:181-182</w:t>
      </w:r>
    </w:p>
  </w:footnote>
  <w:footnote w:id="7">
    <w:p w:rsidR="000E53EB" w:rsidRPr="00765188" w:rsidRDefault="000E53EB" w:rsidP="00296636">
      <w:pPr>
        <w:pStyle w:val="FootnoteText"/>
        <w:ind w:firstLine="720"/>
        <w:jc w:val="both"/>
        <w:rPr>
          <w:rFonts w:asciiTheme="minorBidi" w:hAnsiTheme="minorBidi"/>
        </w:rPr>
      </w:pPr>
      <w:r w:rsidRPr="00765188">
        <w:rPr>
          <w:rStyle w:val="FootnoteReference"/>
          <w:rFonts w:asciiTheme="minorBidi" w:hAnsiTheme="minorBidi"/>
        </w:rPr>
        <w:footnoteRef/>
      </w:r>
      <w:r w:rsidRPr="00765188">
        <w:rPr>
          <w:rFonts w:asciiTheme="minorBidi" w:hAnsiTheme="minorBidi"/>
        </w:rPr>
        <w:t xml:space="preserve"> Yusri </w:t>
      </w:r>
      <w:r w:rsidR="00B0252C" w:rsidRPr="00765188">
        <w:rPr>
          <w:rFonts w:asciiTheme="minorBidi" w:hAnsiTheme="minorBidi"/>
        </w:rPr>
        <w:t>Widjdati</w:t>
      </w:r>
      <w:r w:rsidRPr="00765188">
        <w:rPr>
          <w:rFonts w:asciiTheme="minorBidi" w:hAnsiTheme="minorBidi"/>
        </w:rPr>
        <w:t>.</w:t>
      </w:r>
      <w:r w:rsidR="00B0252C">
        <w:rPr>
          <w:rFonts w:asciiTheme="minorBidi" w:hAnsiTheme="minorBidi"/>
        </w:rPr>
        <w:t xml:space="preserve"> </w:t>
      </w:r>
      <w:r w:rsidRPr="00765188">
        <w:rPr>
          <w:rFonts w:asciiTheme="minorBidi" w:hAnsiTheme="minorBidi"/>
        </w:rPr>
        <w:t xml:space="preserve">Jurnal Ilmiah Pendidikan Geografi. </w:t>
      </w:r>
      <w:r w:rsidRPr="00765188">
        <w:rPr>
          <w:rFonts w:asciiTheme="minorBidi" w:hAnsiTheme="minorBidi"/>
          <w:i/>
          <w:iCs/>
        </w:rPr>
        <w:t>Pengaruh Setatus Sosial Ekonomi Orang Tua Terhadap Prestasi Belajar Siswa</w:t>
      </w:r>
      <w:r w:rsidRPr="00765188">
        <w:rPr>
          <w:rFonts w:asciiTheme="minorBidi" w:hAnsiTheme="minorBidi"/>
        </w:rPr>
        <w:t>. IKIP Veteran Semarang, hlm : 100</w:t>
      </w:r>
    </w:p>
  </w:footnote>
  <w:footnote w:id="8">
    <w:p w:rsidR="000E53EB" w:rsidRPr="00765188" w:rsidRDefault="000E53EB" w:rsidP="00296636">
      <w:pPr>
        <w:pStyle w:val="FootnoteText"/>
        <w:ind w:firstLine="720"/>
        <w:jc w:val="both"/>
        <w:rPr>
          <w:rFonts w:asciiTheme="minorBidi" w:hAnsiTheme="minorBidi"/>
        </w:rPr>
      </w:pPr>
      <w:r w:rsidRPr="00765188">
        <w:rPr>
          <w:rStyle w:val="FootnoteReference"/>
          <w:rFonts w:asciiTheme="minorBidi" w:hAnsiTheme="minorBidi"/>
        </w:rPr>
        <w:footnoteRef/>
      </w:r>
      <w:r w:rsidR="00296636" w:rsidRPr="00765188">
        <w:rPr>
          <w:rFonts w:asciiTheme="minorBidi" w:hAnsiTheme="minorBidi"/>
        </w:rPr>
        <w:t xml:space="preserve"> </w:t>
      </w:r>
      <w:r w:rsidRPr="00765188">
        <w:rPr>
          <w:rFonts w:asciiTheme="minorBidi" w:hAnsiTheme="minorBidi"/>
        </w:rPr>
        <w:t xml:space="preserve">Daryanto, </w:t>
      </w:r>
      <w:r w:rsidRPr="00765188">
        <w:rPr>
          <w:rFonts w:asciiTheme="minorBidi" w:hAnsiTheme="minorBidi"/>
          <w:i/>
          <w:iCs/>
        </w:rPr>
        <w:t>op.cit.</w:t>
      </w:r>
      <w:r w:rsidRPr="00765188">
        <w:rPr>
          <w:rFonts w:asciiTheme="minorBidi" w:hAnsiTheme="minorBidi"/>
        </w:rPr>
        <w:t>, hlm: 43-44</w:t>
      </w:r>
    </w:p>
  </w:footnote>
  <w:footnote w:id="9">
    <w:p w:rsidR="000E53EB" w:rsidRPr="00765188" w:rsidRDefault="000E53EB" w:rsidP="00296636">
      <w:pPr>
        <w:pStyle w:val="FootnoteText"/>
        <w:ind w:firstLine="720"/>
        <w:jc w:val="both"/>
        <w:rPr>
          <w:rFonts w:asciiTheme="minorBidi" w:hAnsiTheme="minorBidi"/>
        </w:rPr>
      </w:pPr>
      <w:r w:rsidRPr="00765188">
        <w:rPr>
          <w:rStyle w:val="FootnoteReference"/>
          <w:rFonts w:asciiTheme="minorBidi" w:hAnsiTheme="minorBidi"/>
        </w:rPr>
        <w:footnoteRef/>
      </w:r>
      <w:r w:rsidRPr="00765188">
        <w:rPr>
          <w:rFonts w:asciiTheme="minorBidi" w:hAnsiTheme="minorBidi"/>
        </w:rPr>
        <w:t xml:space="preserve"> </w:t>
      </w:r>
      <w:r w:rsidRPr="00765188">
        <w:rPr>
          <w:rFonts w:asciiTheme="minorBidi" w:hAnsiTheme="minorBidi"/>
          <w:i/>
          <w:iCs/>
        </w:rPr>
        <w:t>Ibid.,</w:t>
      </w:r>
      <w:r w:rsidRPr="00765188">
        <w:rPr>
          <w:rFonts w:asciiTheme="minorBidi" w:hAnsiTheme="minorBidi"/>
        </w:rPr>
        <w:t xml:space="preserve"> hlm: 35</w:t>
      </w:r>
    </w:p>
  </w:footnote>
  <w:footnote w:id="10">
    <w:p w:rsidR="009E275B" w:rsidRDefault="009E275B" w:rsidP="009E275B">
      <w:pPr>
        <w:pStyle w:val="FootnoteText"/>
        <w:ind w:firstLine="720"/>
      </w:pPr>
      <w:r>
        <w:rPr>
          <w:rStyle w:val="FootnoteReference"/>
        </w:rPr>
        <w:footnoteRef/>
      </w:r>
      <w:r>
        <w:t xml:space="preserve"> </w:t>
      </w:r>
      <w:r w:rsidRPr="00765188">
        <w:rPr>
          <w:rFonts w:asciiTheme="minorBidi" w:hAnsiTheme="minorBidi"/>
        </w:rPr>
        <w:t xml:space="preserve">Yatim Raharjo, </w:t>
      </w:r>
      <w:r>
        <w:rPr>
          <w:rFonts w:asciiTheme="minorBidi" w:hAnsiTheme="minorBidi"/>
          <w:i/>
          <w:iCs/>
        </w:rPr>
        <w:t>Metodolog</w:t>
      </w:r>
      <w:r w:rsidRPr="00765188">
        <w:rPr>
          <w:rFonts w:asciiTheme="minorBidi" w:hAnsiTheme="minorBidi"/>
          <w:i/>
          <w:iCs/>
        </w:rPr>
        <w:t>i Penelitian Pendidikan Suatu Tinjauan Dasar,</w:t>
      </w:r>
      <w:r w:rsidRPr="00765188">
        <w:rPr>
          <w:rFonts w:asciiTheme="minorBidi" w:hAnsiTheme="minorBidi"/>
        </w:rPr>
        <w:t xml:space="preserve"> Surabaya: SIE, 1996, hlm: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B40" w:rsidRDefault="00095B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239084"/>
      <w:docPartObj>
        <w:docPartGallery w:val="Page Numbers (Top of Page)"/>
        <w:docPartUnique/>
      </w:docPartObj>
    </w:sdtPr>
    <w:sdtEndPr>
      <w:rPr>
        <w:noProof/>
      </w:rPr>
    </w:sdtEndPr>
    <w:sdtContent>
      <w:p w:rsidR="00095B40" w:rsidRDefault="00095B40">
        <w:pPr>
          <w:pStyle w:val="Header"/>
          <w:jc w:val="right"/>
        </w:pPr>
        <w:r>
          <w:fldChar w:fldCharType="begin"/>
        </w:r>
        <w:r>
          <w:instrText xml:space="preserve"> PAGE   \* MERGEFORMAT </w:instrText>
        </w:r>
        <w:r>
          <w:fldChar w:fldCharType="separate"/>
        </w:r>
        <w:r w:rsidR="00F82F56">
          <w:rPr>
            <w:noProof/>
          </w:rPr>
          <w:t>5</w:t>
        </w:r>
        <w:r>
          <w:rPr>
            <w:noProof/>
          </w:rPr>
          <w:fldChar w:fldCharType="end"/>
        </w:r>
      </w:p>
    </w:sdtContent>
  </w:sdt>
  <w:p w:rsidR="00095B40" w:rsidRDefault="00095B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B40" w:rsidRDefault="00095B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72D67"/>
    <w:multiLevelType w:val="hybridMultilevel"/>
    <w:tmpl w:val="FC18E44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79B72BB"/>
    <w:multiLevelType w:val="hybridMultilevel"/>
    <w:tmpl w:val="5E7C0FFE"/>
    <w:lvl w:ilvl="0" w:tplc="CFE0774C">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4D71EE5"/>
    <w:multiLevelType w:val="hybridMultilevel"/>
    <w:tmpl w:val="0B88CB02"/>
    <w:lvl w:ilvl="0" w:tplc="48FC6E0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89E0BA7"/>
    <w:multiLevelType w:val="hybridMultilevel"/>
    <w:tmpl w:val="3C2CDBEE"/>
    <w:lvl w:ilvl="0" w:tplc="5C56DC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A9F578C"/>
    <w:multiLevelType w:val="hybridMultilevel"/>
    <w:tmpl w:val="7CA09AAE"/>
    <w:lvl w:ilvl="0" w:tplc="12F0BEE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64751697"/>
    <w:multiLevelType w:val="hybridMultilevel"/>
    <w:tmpl w:val="8F506FE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67365DB8"/>
    <w:multiLevelType w:val="hybridMultilevel"/>
    <w:tmpl w:val="2C343E64"/>
    <w:lvl w:ilvl="0" w:tplc="FCB0B372">
      <w:start w:val="1"/>
      <w:numFmt w:val="upperLetter"/>
      <w:pStyle w:val="Heading4"/>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F5EB0"/>
    <w:multiLevelType w:val="hybridMultilevel"/>
    <w:tmpl w:val="0928A7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CEE7D68"/>
    <w:multiLevelType w:val="hybridMultilevel"/>
    <w:tmpl w:val="9372E80C"/>
    <w:lvl w:ilvl="0" w:tplc="C2502B1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6"/>
  </w:num>
  <w:num w:numId="3">
    <w:abstractNumId w:val="7"/>
  </w:num>
  <w:num w:numId="4">
    <w:abstractNumId w:val="3"/>
  </w:num>
  <w:num w:numId="5">
    <w:abstractNumId w:val="8"/>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474"/>
    <w:rsid w:val="00095B40"/>
    <w:rsid w:val="000E53EB"/>
    <w:rsid w:val="001046FE"/>
    <w:rsid w:val="00114380"/>
    <w:rsid w:val="001320AE"/>
    <w:rsid w:val="00141995"/>
    <w:rsid w:val="00181763"/>
    <w:rsid w:val="0018741F"/>
    <w:rsid w:val="00192CAC"/>
    <w:rsid w:val="001F5D22"/>
    <w:rsid w:val="00214360"/>
    <w:rsid w:val="00232CED"/>
    <w:rsid w:val="00296636"/>
    <w:rsid w:val="002D7329"/>
    <w:rsid w:val="00305ADB"/>
    <w:rsid w:val="00307B1C"/>
    <w:rsid w:val="00357DA7"/>
    <w:rsid w:val="00361741"/>
    <w:rsid w:val="00366827"/>
    <w:rsid w:val="003679D8"/>
    <w:rsid w:val="0037169C"/>
    <w:rsid w:val="00393D20"/>
    <w:rsid w:val="003D0BAD"/>
    <w:rsid w:val="003D1365"/>
    <w:rsid w:val="00421DC5"/>
    <w:rsid w:val="00423258"/>
    <w:rsid w:val="00425018"/>
    <w:rsid w:val="00442BE5"/>
    <w:rsid w:val="00454839"/>
    <w:rsid w:val="00467182"/>
    <w:rsid w:val="004B70F1"/>
    <w:rsid w:val="004D10AB"/>
    <w:rsid w:val="004E24C7"/>
    <w:rsid w:val="0053240C"/>
    <w:rsid w:val="0056041F"/>
    <w:rsid w:val="00573327"/>
    <w:rsid w:val="005C608C"/>
    <w:rsid w:val="005F15C2"/>
    <w:rsid w:val="00602218"/>
    <w:rsid w:val="006462A8"/>
    <w:rsid w:val="00651876"/>
    <w:rsid w:val="0066363F"/>
    <w:rsid w:val="0069511E"/>
    <w:rsid w:val="006A0BA6"/>
    <w:rsid w:val="006C6F21"/>
    <w:rsid w:val="006D45A2"/>
    <w:rsid w:val="006E018D"/>
    <w:rsid w:val="00706005"/>
    <w:rsid w:val="00730695"/>
    <w:rsid w:val="00742474"/>
    <w:rsid w:val="00765188"/>
    <w:rsid w:val="00784EF5"/>
    <w:rsid w:val="007B0B94"/>
    <w:rsid w:val="007E68AE"/>
    <w:rsid w:val="007F6D7D"/>
    <w:rsid w:val="00852DB5"/>
    <w:rsid w:val="00853761"/>
    <w:rsid w:val="00873DFB"/>
    <w:rsid w:val="008912B7"/>
    <w:rsid w:val="008A350B"/>
    <w:rsid w:val="00916F05"/>
    <w:rsid w:val="00951C35"/>
    <w:rsid w:val="00957966"/>
    <w:rsid w:val="00965848"/>
    <w:rsid w:val="00967658"/>
    <w:rsid w:val="00972E4E"/>
    <w:rsid w:val="009D6500"/>
    <w:rsid w:val="009E275B"/>
    <w:rsid w:val="009E3BF3"/>
    <w:rsid w:val="00A129B0"/>
    <w:rsid w:val="00A20876"/>
    <w:rsid w:val="00A21E2D"/>
    <w:rsid w:val="00A570D3"/>
    <w:rsid w:val="00A65572"/>
    <w:rsid w:val="00A97406"/>
    <w:rsid w:val="00AC65FD"/>
    <w:rsid w:val="00AE1812"/>
    <w:rsid w:val="00B0252C"/>
    <w:rsid w:val="00B127D0"/>
    <w:rsid w:val="00B17047"/>
    <w:rsid w:val="00B30A6B"/>
    <w:rsid w:val="00B54244"/>
    <w:rsid w:val="00B71704"/>
    <w:rsid w:val="00B73B70"/>
    <w:rsid w:val="00BD35D6"/>
    <w:rsid w:val="00BE1793"/>
    <w:rsid w:val="00BF297A"/>
    <w:rsid w:val="00C00E6C"/>
    <w:rsid w:val="00C032DC"/>
    <w:rsid w:val="00C57C46"/>
    <w:rsid w:val="00CB2CCF"/>
    <w:rsid w:val="00CF1DD9"/>
    <w:rsid w:val="00D025BF"/>
    <w:rsid w:val="00D10D40"/>
    <w:rsid w:val="00D31CEF"/>
    <w:rsid w:val="00D5189D"/>
    <w:rsid w:val="00D54B97"/>
    <w:rsid w:val="00D76C2A"/>
    <w:rsid w:val="00D76D16"/>
    <w:rsid w:val="00D96F0B"/>
    <w:rsid w:val="00DB5CB8"/>
    <w:rsid w:val="00E106B7"/>
    <w:rsid w:val="00E1636E"/>
    <w:rsid w:val="00E25773"/>
    <w:rsid w:val="00E273F2"/>
    <w:rsid w:val="00E62A16"/>
    <w:rsid w:val="00EB541F"/>
    <w:rsid w:val="00F16E59"/>
    <w:rsid w:val="00F60FA2"/>
    <w:rsid w:val="00F81950"/>
    <w:rsid w:val="00F82F56"/>
    <w:rsid w:val="00FB0543"/>
    <w:rsid w:val="00FB2AB7"/>
    <w:rsid w:val="00FD622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474"/>
  </w:style>
  <w:style w:type="paragraph" w:styleId="Heading4">
    <w:name w:val="heading 4"/>
    <w:basedOn w:val="Normal"/>
    <w:next w:val="Normal"/>
    <w:link w:val="Heading4Char"/>
    <w:qFormat/>
    <w:rsid w:val="000E53EB"/>
    <w:pPr>
      <w:keepNext/>
      <w:numPr>
        <w:numId w:val="2"/>
      </w:numPr>
      <w:tabs>
        <w:tab w:val="clear" w:pos="720"/>
      </w:tabs>
      <w:spacing w:after="0" w:line="360" w:lineRule="auto"/>
      <w:ind w:left="360"/>
      <w:jc w:val="both"/>
      <w:outlineLvl w:val="3"/>
    </w:pPr>
    <w:rPr>
      <w:rFonts w:ascii="Times New Roman" w:eastAsia="Times New Roman" w:hAnsi="Times New Roman" w:cs="Traditional Arabic"/>
      <w:b/>
      <w:bCs/>
      <w:sz w:val="24"/>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2474"/>
    <w:pPr>
      <w:ind w:left="720"/>
      <w:contextualSpacing/>
    </w:pPr>
  </w:style>
  <w:style w:type="character" w:customStyle="1" w:styleId="Heading4Char">
    <w:name w:val="Heading 4 Char"/>
    <w:basedOn w:val="DefaultParagraphFont"/>
    <w:link w:val="Heading4"/>
    <w:rsid w:val="000E53EB"/>
    <w:rPr>
      <w:rFonts w:ascii="Times New Roman" w:eastAsia="Times New Roman" w:hAnsi="Times New Roman" w:cs="Traditional Arabic"/>
      <w:b/>
      <w:bCs/>
      <w:sz w:val="24"/>
      <w:szCs w:val="36"/>
      <w:lang w:val="en-US"/>
    </w:rPr>
  </w:style>
  <w:style w:type="paragraph" w:styleId="FootnoteText">
    <w:name w:val="footnote text"/>
    <w:basedOn w:val="Normal"/>
    <w:link w:val="FootnoteTextChar"/>
    <w:uiPriority w:val="99"/>
    <w:unhideWhenUsed/>
    <w:rsid w:val="000E53EB"/>
    <w:pPr>
      <w:spacing w:after="0" w:line="240" w:lineRule="auto"/>
    </w:pPr>
    <w:rPr>
      <w:sz w:val="20"/>
      <w:szCs w:val="20"/>
    </w:rPr>
  </w:style>
  <w:style w:type="character" w:customStyle="1" w:styleId="FootnoteTextChar">
    <w:name w:val="Footnote Text Char"/>
    <w:basedOn w:val="DefaultParagraphFont"/>
    <w:link w:val="FootnoteText"/>
    <w:uiPriority w:val="99"/>
    <w:rsid w:val="000E53EB"/>
    <w:rPr>
      <w:sz w:val="20"/>
      <w:szCs w:val="20"/>
    </w:rPr>
  </w:style>
  <w:style w:type="character" w:styleId="FootnoteReference">
    <w:name w:val="footnote reference"/>
    <w:basedOn w:val="DefaultParagraphFont"/>
    <w:uiPriority w:val="99"/>
    <w:semiHidden/>
    <w:unhideWhenUsed/>
    <w:rsid w:val="000E53EB"/>
    <w:rPr>
      <w:vertAlign w:val="superscript"/>
    </w:rPr>
  </w:style>
  <w:style w:type="paragraph" w:styleId="Header">
    <w:name w:val="header"/>
    <w:basedOn w:val="Normal"/>
    <w:link w:val="HeaderChar"/>
    <w:uiPriority w:val="99"/>
    <w:unhideWhenUsed/>
    <w:rsid w:val="003D0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BAD"/>
  </w:style>
  <w:style w:type="paragraph" w:styleId="Footer">
    <w:name w:val="footer"/>
    <w:basedOn w:val="Normal"/>
    <w:link w:val="FooterChar"/>
    <w:uiPriority w:val="99"/>
    <w:unhideWhenUsed/>
    <w:rsid w:val="003D0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BAD"/>
  </w:style>
  <w:style w:type="paragraph" w:styleId="BalloonText">
    <w:name w:val="Balloon Text"/>
    <w:basedOn w:val="Normal"/>
    <w:link w:val="BalloonTextChar"/>
    <w:uiPriority w:val="99"/>
    <w:semiHidden/>
    <w:unhideWhenUsed/>
    <w:rsid w:val="00A20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76"/>
    <w:rPr>
      <w:rFonts w:ascii="Tahoma" w:hAnsi="Tahoma" w:cs="Tahoma"/>
      <w:sz w:val="16"/>
      <w:szCs w:val="16"/>
    </w:rPr>
  </w:style>
  <w:style w:type="character" w:customStyle="1" w:styleId="5yl5">
    <w:name w:val="_5yl5"/>
    <w:basedOn w:val="DefaultParagraphFont"/>
    <w:rsid w:val="004B7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474"/>
  </w:style>
  <w:style w:type="paragraph" w:styleId="Heading4">
    <w:name w:val="heading 4"/>
    <w:basedOn w:val="Normal"/>
    <w:next w:val="Normal"/>
    <w:link w:val="Heading4Char"/>
    <w:qFormat/>
    <w:rsid w:val="000E53EB"/>
    <w:pPr>
      <w:keepNext/>
      <w:numPr>
        <w:numId w:val="2"/>
      </w:numPr>
      <w:tabs>
        <w:tab w:val="clear" w:pos="720"/>
      </w:tabs>
      <w:spacing w:after="0" w:line="360" w:lineRule="auto"/>
      <w:ind w:left="360"/>
      <w:jc w:val="both"/>
      <w:outlineLvl w:val="3"/>
    </w:pPr>
    <w:rPr>
      <w:rFonts w:ascii="Times New Roman" w:eastAsia="Times New Roman" w:hAnsi="Times New Roman" w:cs="Traditional Arabic"/>
      <w:b/>
      <w:bCs/>
      <w:sz w:val="24"/>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2474"/>
    <w:pPr>
      <w:ind w:left="720"/>
      <w:contextualSpacing/>
    </w:pPr>
  </w:style>
  <w:style w:type="character" w:customStyle="1" w:styleId="Heading4Char">
    <w:name w:val="Heading 4 Char"/>
    <w:basedOn w:val="DefaultParagraphFont"/>
    <w:link w:val="Heading4"/>
    <w:rsid w:val="000E53EB"/>
    <w:rPr>
      <w:rFonts w:ascii="Times New Roman" w:eastAsia="Times New Roman" w:hAnsi="Times New Roman" w:cs="Traditional Arabic"/>
      <w:b/>
      <w:bCs/>
      <w:sz w:val="24"/>
      <w:szCs w:val="36"/>
      <w:lang w:val="en-US"/>
    </w:rPr>
  </w:style>
  <w:style w:type="paragraph" w:styleId="FootnoteText">
    <w:name w:val="footnote text"/>
    <w:basedOn w:val="Normal"/>
    <w:link w:val="FootnoteTextChar"/>
    <w:uiPriority w:val="99"/>
    <w:unhideWhenUsed/>
    <w:rsid w:val="000E53EB"/>
    <w:pPr>
      <w:spacing w:after="0" w:line="240" w:lineRule="auto"/>
    </w:pPr>
    <w:rPr>
      <w:sz w:val="20"/>
      <w:szCs w:val="20"/>
    </w:rPr>
  </w:style>
  <w:style w:type="character" w:customStyle="1" w:styleId="FootnoteTextChar">
    <w:name w:val="Footnote Text Char"/>
    <w:basedOn w:val="DefaultParagraphFont"/>
    <w:link w:val="FootnoteText"/>
    <w:uiPriority w:val="99"/>
    <w:rsid w:val="000E53EB"/>
    <w:rPr>
      <w:sz w:val="20"/>
      <w:szCs w:val="20"/>
    </w:rPr>
  </w:style>
  <w:style w:type="character" w:styleId="FootnoteReference">
    <w:name w:val="footnote reference"/>
    <w:basedOn w:val="DefaultParagraphFont"/>
    <w:uiPriority w:val="99"/>
    <w:semiHidden/>
    <w:unhideWhenUsed/>
    <w:rsid w:val="000E53EB"/>
    <w:rPr>
      <w:vertAlign w:val="superscript"/>
    </w:rPr>
  </w:style>
  <w:style w:type="paragraph" w:styleId="Header">
    <w:name w:val="header"/>
    <w:basedOn w:val="Normal"/>
    <w:link w:val="HeaderChar"/>
    <w:uiPriority w:val="99"/>
    <w:unhideWhenUsed/>
    <w:rsid w:val="003D0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BAD"/>
  </w:style>
  <w:style w:type="paragraph" w:styleId="Footer">
    <w:name w:val="footer"/>
    <w:basedOn w:val="Normal"/>
    <w:link w:val="FooterChar"/>
    <w:uiPriority w:val="99"/>
    <w:unhideWhenUsed/>
    <w:rsid w:val="003D0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BAD"/>
  </w:style>
  <w:style w:type="paragraph" w:styleId="BalloonText">
    <w:name w:val="Balloon Text"/>
    <w:basedOn w:val="Normal"/>
    <w:link w:val="BalloonTextChar"/>
    <w:uiPriority w:val="99"/>
    <w:semiHidden/>
    <w:unhideWhenUsed/>
    <w:rsid w:val="00A20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76"/>
    <w:rPr>
      <w:rFonts w:ascii="Tahoma" w:hAnsi="Tahoma" w:cs="Tahoma"/>
      <w:sz w:val="16"/>
      <w:szCs w:val="16"/>
    </w:rPr>
  </w:style>
  <w:style w:type="character" w:customStyle="1" w:styleId="5yl5">
    <w:name w:val="_5yl5"/>
    <w:basedOn w:val="DefaultParagraphFont"/>
    <w:rsid w:val="004B7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BC763-27A1-455C-ABD9-28D99EA9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6</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35</cp:revision>
  <cp:lastPrinted>2017-12-17T00:46:00Z</cp:lastPrinted>
  <dcterms:created xsi:type="dcterms:W3CDTF">2017-09-24T03:29:00Z</dcterms:created>
  <dcterms:modified xsi:type="dcterms:W3CDTF">2017-12-17T00:47:00Z</dcterms:modified>
</cp:coreProperties>
</file>